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04" w:rsidRDefault="007F5A54" w:rsidP="007F5A54">
      <w:pPr>
        <w:jc w:val="center"/>
        <w:rPr>
          <w:rFonts w:ascii="Montserrat" w:hAnsi="Montserrat"/>
          <w:sz w:val="36"/>
          <w:szCs w:val="32"/>
        </w:rPr>
      </w:pPr>
      <w:proofErr w:type="spellStart"/>
      <w:r w:rsidRPr="007F5A54">
        <w:rPr>
          <w:rFonts w:ascii="Montserrat" w:hAnsi="Montserrat"/>
          <w:sz w:val="36"/>
          <w:szCs w:val="32"/>
        </w:rPr>
        <w:t>Nafarroa</w:t>
      </w:r>
      <w:proofErr w:type="spellEnd"/>
      <w:r w:rsidRPr="007F5A54">
        <w:rPr>
          <w:rFonts w:ascii="Montserrat" w:hAnsi="Montserrat"/>
          <w:sz w:val="36"/>
          <w:szCs w:val="32"/>
        </w:rPr>
        <w:t xml:space="preserve"> Arena </w:t>
      </w:r>
      <w:proofErr w:type="spellStart"/>
      <w:r w:rsidRPr="007F5A54">
        <w:rPr>
          <w:rFonts w:ascii="Montserrat" w:hAnsi="Montserrat"/>
          <w:sz w:val="36"/>
          <w:szCs w:val="32"/>
        </w:rPr>
        <w:t>European</w:t>
      </w:r>
      <w:proofErr w:type="spellEnd"/>
      <w:r w:rsidRPr="007F5A54">
        <w:rPr>
          <w:rFonts w:ascii="Montserrat" w:hAnsi="Montserrat"/>
          <w:sz w:val="36"/>
          <w:szCs w:val="32"/>
        </w:rPr>
        <w:t xml:space="preserve"> Arenas </w:t>
      </w:r>
      <w:proofErr w:type="spellStart"/>
      <w:r w:rsidRPr="007F5A54">
        <w:rPr>
          <w:rFonts w:ascii="Montserrat" w:hAnsi="Montserrat"/>
          <w:sz w:val="36"/>
          <w:szCs w:val="32"/>
        </w:rPr>
        <w:t>As</w:t>
      </w:r>
      <w:r w:rsidR="001658CB">
        <w:rPr>
          <w:rFonts w:ascii="Montserrat" w:hAnsi="Montserrat"/>
          <w:sz w:val="36"/>
          <w:szCs w:val="32"/>
        </w:rPr>
        <w:t>sociation</w:t>
      </w:r>
      <w:proofErr w:type="spellEnd"/>
      <w:r w:rsidR="001658CB">
        <w:rPr>
          <w:rFonts w:ascii="Montserrat" w:hAnsi="Montserrat"/>
          <w:sz w:val="36"/>
          <w:szCs w:val="32"/>
        </w:rPr>
        <w:t xml:space="preserve"> (EAA) </w:t>
      </w:r>
      <w:proofErr w:type="spellStart"/>
      <w:r w:rsidR="001658CB">
        <w:rPr>
          <w:rFonts w:ascii="Montserrat" w:hAnsi="Montserrat"/>
          <w:sz w:val="36"/>
          <w:szCs w:val="32"/>
        </w:rPr>
        <w:t>kide</w:t>
      </w:r>
      <w:proofErr w:type="spellEnd"/>
      <w:r w:rsidR="001658CB">
        <w:rPr>
          <w:rFonts w:ascii="Montserrat" w:hAnsi="Montserrat"/>
          <w:sz w:val="36"/>
          <w:szCs w:val="32"/>
        </w:rPr>
        <w:t xml:space="preserve"> </w:t>
      </w:r>
      <w:proofErr w:type="spellStart"/>
      <w:r w:rsidR="001658CB">
        <w:rPr>
          <w:rFonts w:ascii="Montserrat" w:hAnsi="Montserrat"/>
          <w:sz w:val="36"/>
          <w:szCs w:val="32"/>
        </w:rPr>
        <w:t>izango</w:t>
      </w:r>
      <w:proofErr w:type="spellEnd"/>
      <w:r w:rsidR="001658CB">
        <w:rPr>
          <w:rFonts w:ascii="Montserrat" w:hAnsi="Montserrat"/>
          <w:sz w:val="36"/>
          <w:szCs w:val="32"/>
        </w:rPr>
        <w:t xml:space="preserve"> da</w:t>
      </w:r>
    </w:p>
    <w:p w:rsidR="007F5A54" w:rsidRDefault="007F5A54" w:rsidP="007F5A54">
      <w:pPr>
        <w:jc w:val="center"/>
        <w:rPr>
          <w:rFonts w:ascii="Montserrat" w:hAnsi="Montserrat"/>
          <w:sz w:val="36"/>
          <w:szCs w:val="32"/>
        </w:rPr>
      </w:pPr>
    </w:p>
    <w:p w:rsidR="007F5A54" w:rsidRPr="007F5A54" w:rsidRDefault="007F5A54" w:rsidP="001A08D8">
      <w:pPr>
        <w:contextualSpacing/>
        <w:jc w:val="center"/>
        <w:rPr>
          <w:rFonts w:ascii="Montserrat" w:hAnsi="Montserrat"/>
          <w:szCs w:val="22"/>
        </w:rPr>
      </w:pPr>
      <w:proofErr w:type="spellStart"/>
      <w:r w:rsidRPr="007F5A54">
        <w:rPr>
          <w:rFonts w:ascii="Montserrat" w:hAnsi="Montserrat"/>
          <w:szCs w:val="22"/>
        </w:rPr>
        <w:t>Elkarteak</w:t>
      </w:r>
      <w:proofErr w:type="spellEnd"/>
      <w:r w:rsidRPr="007F5A54">
        <w:rPr>
          <w:rFonts w:ascii="Montserrat" w:hAnsi="Montserrat"/>
          <w:s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t>Europako</w:t>
      </w:r>
      <w:proofErr w:type="spellEnd"/>
      <w:r w:rsidRPr="007F5A54">
        <w:rPr>
          <w:rFonts w:ascii="Montserrat" w:hAnsi="Montserrat"/>
          <w:szCs w:val="22"/>
        </w:rPr>
        <w:t xml:space="preserve"> 20 </w:t>
      </w:r>
      <w:proofErr w:type="spellStart"/>
      <w:r w:rsidRPr="007F5A54">
        <w:rPr>
          <w:rFonts w:ascii="Montserrat" w:hAnsi="Montserrat"/>
          <w:szCs w:val="22"/>
        </w:rPr>
        <w:t>herrialde</w:t>
      </w:r>
      <w:proofErr w:type="spellEnd"/>
      <w:r w:rsidRPr="007F5A54">
        <w:rPr>
          <w:rFonts w:ascii="Montserrat" w:hAnsi="Montserrat"/>
          <w:szCs w:val="22"/>
        </w:rPr>
        <w:t xml:space="preserve"> </w:t>
      </w:r>
      <w:proofErr w:type="spellStart"/>
      <w:r w:rsidRPr="007F5A54">
        <w:rPr>
          <w:rFonts w:ascii="Montserrat" w:hAnsi="Montserrat"/>
          <w:szCs w:val="22"/>
        </w:rPr>
        <w:t>desberdinetako</w:t>
      </w:r>
      <w:proofErr w:type="spellEnd"/>
      <w:r w:rsidRPr="007F5A54">
        <w:rPr>
          <w:rFonts w:ascii="Montserrat" w:hAnsi="Montserrat"/>
          <w:szCs w:val="22"/>
        </w:rPr>
        <w:t xml:space="preserve"> 33 gune hartzen ditu</w:t>
      </w:r>
    </w:p>
    <w:p w:rsidR="007F5A54" w:rsidRDefault="007F5A54" w:rsidP="007F5A54">
      <w:pPr>
        <w:jc w:val="both"/>
        <w:rPr>
          <w:rFonts w:ascii="Montserrat" w:hAnsi="Montserrat"/>
          <w:sz w:val="36"/>
          <w:szCs w:val="32"/>
        </w:rPr>
      </w:pPr>
    </w:p>
    <w:p w:rsidR="007F5A54" w:rsidRPr="001A08D8" w:rsidRDefault="007F5A54" w:rsidP="001A08D8">
      <w:pPr>
        <w:contextualSpacing/>
        <w:jc w:val="both"/>
        <w:rPr>
          <w:rFonts w:ascii="Montserrat" w:hAnsi="Montserrat"/>
          <w:sz w:val="20"/>
          <w:szCs w:val="20"/>
        </w:rPr>
      </w:pPr>
      <w:proofErr w:type="spellStart"/>
      <w:r w:rsidRPr="001A08D8">
        <w:rPr>
          <w:rFonts w:ascii="Montserrat" w:hAnsi="Montserrat"/>
          <w:b/>
          <w:sz w:val="20"/>
          <w:szCs w:val="20"/>
        </w:rPr>
        <w:t>Iruñea</w:t>
      </w:r>
      <w:proofErr w:type="spellEnd"/>
      <w:r w:rsidR="008A122E" w:rsidRPr="001A08D8">
        <w:rPr>
          <w:rFonts w:ascii="Montserrat" w:hAnsi="Montserrat"/>
          <w:b/>
          <w:sz w:val="20"/>
          <w:szCs w:val="20"/>
        </w:rPr>
        <w:t xml:space="preserve"> </w:t>
      </w:r>
      <w:r w:rsidRPr="001A08D8">
        <w:rPr>
          <w:rFonts w:ascii="Montserrat" w:hAnsi="Montserrat"/>
          <w:b/>
          <w:sz w:val="20"/>
          <w:szCs w:val="20"/>
        </w:rPr>
        <w:t>2021</w:t>
      </w:r>
      <w:r w:rsidR="00026B21" w:rsidRPr="001A08D8">
        <w:rPr>
          <w:rFonts w:ascii="Montserrat" w:hAnsi="Montserrat"/>
          <w:b/>
          <w:sz w:val="20"/>
          <w:szCs w:val="20"/>
        </w:rPr>
        <w:t xml:space="preserve">eko </w:t>
      </w:r>
      <w:proofErr w:type="spellStart"/>
      <w:r w:rsidR="00026B21" w:rsidRPr="001A08D8">
        <w:rPr>
          <w:rFonts w:ascii="Montserrat" w:hAnsi="Montserrat"/>
          <w:b/>
          <w:sz w:val="20"/>
          <w:szCs w:val="20"/>
        </w:rPr>
        <w:t>Ekainak</w:t>
      </w:r>
      <w:proofErr w:type="spellEnd"/>
      <w:r w:rsidR="00026B21" w:rsidRPr="001A08D8">
        <w:rPr>
          <w:rFonts w:ascii="Montserrat" w:hAnsi="Montserrat"/>
          <w:b/>
          <w:sz w:val="20"/>
          <w:szCs w:val="20"/>
        </w:rPr>
        <w:t xml:space="preserve"> 28</w:t>
      </w:r>
      <w:r w:rsidRPr="001A08D8">
        <w:rPr>
          <w:rFonts w:ascii="Montserrat" w:hAnsi="Montserrat"/>
          <w:b/>
          <w:sz w:val="20"/>
          <w:szCs w:val="20"/>
        </w:rPr>
        <w:t>.</w:t>
      </w:r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Nafarroa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Arena </w:t>
      </w:r>
      <w:proofErr w:type="spellStart"/>
      <w:r w:rsidRPr="001A08D8">
        <w:rPr>
          <w:rFonts w:ascii="Montserrat" w:hAnsi="Montserrat"/>
          <w:sz w:val="20"/>
          <w:szCs w:val="20"/>
        </w:rPr>
        <w:t>Europako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Arenas </w:t>
      </w:r>
      <w:proofErr w:type="spellStart"/>
      <w:r w:rsidRPr="001A08D8">
        <w:rPr>
          <w:rFonts w:ascii="Montserrat" w:hAnsi="Montserrat"/>
          <w:sz w:val="20"/>
          <w:szCs w:val="20"/>
        </w:rPr>
        <w:t>Elkarteko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(EAA) </w:t>
      </w:r>
      <w:proofErr w:type="spellStart"/>
      <w:r w:rsidRPr="001A08D8">
        <w:rPr>
          <w:rFonts w:ascii="Montserrat" w:hAnsi="Montserrat"/>
          <w:sz w:val="20"/>
          <w:szCs w:val="20"/>
        </w:rPr>
        <w:t>kide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bihurtzen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da, </w:t>
      </w:r>
      <w:proofErr w:type="spellStart"/>
      <w:r w:rsidRPr="001A08D8">
        <w:rPr>
          <w:rFonts w:ascii="Montserrat" w:hAnsi="Montserrat"/>
          <w:sz w:val="20"/>
          <w:szCs w:val="20"/>
        </w:rPr>
        <w:t>Europako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20 </w:t>
      </w:r>
      <w:proofErr w:type="spellStart"/>
      <w:r w:rsidRPr="001A08D8">
        <w:rPr>
          <w:rFonts w:ascii="Montserrat" w:hAnsi="Montserrat"/>
          <w:sz w:val="20"/>
          <w:szCs w:val="20"/>
        </w:rPr>
        <w:t>herrialde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desberdinetako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33 </w:t>
      </w:r>
      <w:proofErr w:type="spellStart"/>
      <w:r w:rsidRPr="001A08D8">
        <w:rPr>
          <w:rFonts w:ascii="Montserrat" w:hAnsi="Montserrat"/>
          <w:sz w:val="20"/>
          <w:szCs w:val="20"/>
        </w:rPr>
        <w:t>areto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handi biltzen dituen elkartea. EAA 1991an sortu zen eta artista, produkzio, kirol eta korporazio ekitaldi bikainak dituzten </w:t>
      </w:r>
      <w:proofErr w:type="spellStart"/>
      <w:r w:rsidRPr="001A08D8">
        <w:rPr>
          <w:rFonts w:ascii="Montserrat" w:hAnsi="Montserrat"/>
          <w:sz w:val="20"/>
          <w:szCs w:val="20"/>
        </w:rPr>
        <w:t>programak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antolatzen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dituzten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gu</w:t>
      </w:r>
      <w:r w:rsidR="006246BC">
        <w:rPr>
          <w:rFonts w:ascii="Montserrat" w:hAnsi="Montserrat"/>
          <w:sz w:val="20"/>
          <w:szCs w:val="20"/>
        </w:rPr>
        <w:t>ne</w:t>
      </w:r>
      <w:proofErr w:type="spellEnd"/>
      <w:r w:rsidR="006246BC">
        <w:rPr>
          <w:rFonts w:ascii="Montserrat" w:hAnsi="Montserrat"/>
          <w:sz w:val="20"/>
          <w:szCs w:val="20"/>
        </w:rPr>
        <w:t xml:space="preserve"> </w:t>
      </w:r>
      <w:proofErr w:type="spellStart"/>
      <w:r w:rsidR="006246BC">
        <w:rPr>
          <w:rFonts w:ascii="Montserrat" w:hAnsi="Montserrat"/>
          <w:sz w:val="20"/>
          <w:szCs w:val="20"/>
        </w:rPr>
        <w:t>desberdinak</w:t>
      </w:r>
      <w:proofErr w:type="spellEnd"/>
      <w:r w:rsidR="006246BC">
        <w:rPr>
          <w:rFonts w:ascii="Montserrat" w:hAnsi="Montserrat"/>
          <w:sz w:val="20"/>
          <w:szCs w:val="20"/>
        </w:rPr>
        <w:t xml:space="preserve"> </w:t>
      </w:r>
      <w:proofErr w:type="spellStart"/>
      <w:r w:rsidR="006246BC">
        <w:rPr>
          <w:rFonts w:ascii="Montserrat" w:hAnsi="Montserrat"/>
          <w:sz w:val="20"/>
          <w:szCs w:val="20"/>
        </w:rPr>
        <w:t>ordezkatzen</w:t>
      </w:r>
      <w:proofErr w:type="spellEnd"/>
      <w:r w:rsidR="006246BC">
        <w:rPr>
          <w:rFonts w:ascii="Montserrat" w:hAnsi="Montserrat"/>
          <w:sz w:val="20"/>
          <w:szCs w:val="20"/>
        </w:rPr>
        <w:t xml:space="preserve"> </w:t>
      </w:r>
      <w:proofErr w:type="spellStart"/>
      <w:r w:rsidR="006246BC">
        <w:rPr>
          <w:rFonts w:ascii="Montserrat" w:hAnsi="Montserrat"/>
          <w:sz w:val="20"/>
          <w:szCs w:val="20"/>
        </w:rPr>
        <w:t>ditu</w:t>
      </w:r>
      <w:proofErr w:type="spellEnd"/>
      <w:r w:rsidR="006246BC">
        <w:rPr>
          <w:rFonts w:ascii="Montserrat" w:hAnsi="Montserrat"/>
          <w:sz w:val="20"/>
          <w:szCs w:val="20"/>
        </w:rPr>
        <w:t>.</w:t>
      </w:r>
      <w:bookmarkStart w:id="0" w:name="_GoBack"/>
      <w:bookmarkEnd w:id="0"/>
    </w:p>
    <w:p w:rsidR="00C85219" w:rsidRDefault="00C85219" w:rsidP="001A08D8">
      <w:pPr>
        <w:contextualSpacing/>
        <w:jc w:val="both"/>
        <w:rPr>
          <w:rFonts w:ascii="Montserrat" w:hAnsi="Montserrat"/>
          <w:sz w:val="20"/>
          <w:szCs w:val="20"/>
        </w:rPr>
      </w:pPr>
    </w:p>
    <w:p w:rsidR="007F5A54" w:rsidRDefault="004245BD" w:rsidP="001A08D8">
      <w:pPr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Moncho </w:t>
      </w:r>
      <w:proofErr w:type="spellStart"/>
      <w:r>
        <w:rPr>
          <w:rFonts w:ascii="Montserrat" w:hAnsi="Montserrat"/>
          <w:sz w:val="20"/>
          <w:szCs w:val="20"/>
        </w:rPr>
        <w:t>Urdia</w:t>
      </w:r>
      <w:r w:rsidR="007F5A54" w:rsidRPr="007F5A54">
        <w:rPr>
          <w:rFonts w:ascii="Montserrat" w:hAnsi="Montserrat"/>
          <w:sz w:val="20"/>
          <w:szCs w:val="20"/>
        </w:rPr>
        <w:t>in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NICDOko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zuzendariak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poza adierazten du elkarte honetako kide izateagatik. "Plazerra da Nafarroako Arenarentzat elkarte horretako kide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izatea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Europako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pabiloi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garrantzitsuekin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batera, </w:t>
      </w:r>
      <w:proofErr w:type="spellStart"/>
      <w:r w:rsidR="003A444D">
        <w:rPr>
          <w:rFonts w:ascii="Montserrat" w:hAnsi="Montserrat"/>
          <w:sz w:val="20"/>
          <w:szCs w:val="20"/>
        </w:rPr>
        <w:t>adibidez</w:t>
      </w:r>
      <w:proofErr w:type="spellEnd"/>
      <w:r w:rsidR="003A444D">
        <w:rPr>
          <w:rFonts w:ascii="Montserrat" w:hAnsi="Montserrat"/>
          <w:sz w:val="20"/>
          <w:szCs w:val="20"/>
        </w:rPr>
        <w:t xml:space="preserve">  </w:t>
      </w:r>
      <w:proofErr w:type="spellStart"/>
      <w:r w:rsidR="003A444D">
        <w:rPr>
          <w:rFonts w:ascii="Montserrat" w:hAnsi="Montserrat"/>
          <w:sz w:val="20"/>
          <w:szCs w:val="20"/>
        </w:rPr>
        <w:t>Londreseko</w:t>
      </w:r>
      <w:proofErr w:type="spellEnd"/>
      <w:r w:rsidR="003A444D">
        <w:rPr>
          <w:rFonts w:ascii="Montserrat" w:hAnsi="Montserrat"/>
          <w:sz w:val="20"/>
          <w:szCs w:val="20"/>
        </w:rPr>
        <w:t xml:space="preserve"> THE 02</w:t>
      </w:r>
      <w:r w:rsidR="007F5A54" w:rsidRPr="007F5A54">
        <w:rPr>
          <w:rFonts w:ascii="Montserrat" w:hAnsi="Montserrat"/>
          <w:sz w:val="20"/>
          <w:szCs w:val="20"/>
        </w:rPr>
        <w:t>,</w:t>
      </w:r>
      <w:r w:rsidR="003A444D">
        <w:rPr>
          <w:rFonts w:ascii="Montserrat" w:hAnsi="Montserrat"/>
          <w:sz w:val="20"/>
          <w:szCs w:val="20"/>
        </w:rPr>
        <w:t xml:space="preserve"> </w:t>
      </w:r>
      <w:proofErr w:type="spellStart"/>
      <w:r w:rsidR="003A444D">
        <w:rPr>
          <w:rFonts w:ascii="Montserrat" w:hAnsi="Montserrat"/>
          <w:sz w:val="20"/>
          <w:szCs w:val="20"/>
        </w:rPr>
        <w:t>Milaneko</w:t>
      </w:r>
      <w:proofErr w:type="spellEnd"/>
      <w:r w:rsidR="003A444D">
        <w:rPr>
          <w:rFonts w:ascii="Montserrat" w:hAnsi="Montserrat"/>
          <w:sz w:val="20"/>
          <w:szCs w:val="20"/>
        </w:rPr>
        <w:t xml:space="preserve"> </w:t>
      </w:r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Mediolanum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Forum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,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edo</w:t>
      </w:r>
      <w:proofErr w:type="spell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3A444D">
        <w:rPr>
          <w:rFonts w:ascii="Montserrat" w:hAnsi="Montserrat"/>
          <w:sz w:val="20"/>
          <w:szCs w:val="20"/>
        </w:rPr>
        <w:t>Pariseko</w:t>
      </w:r>
      <w:proofErr w:type="spellEnd"/>
      <w:r w:rsidR="003A444D"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Accorhoteles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Arena"</w:t>
      </w:r>
      <w:proofErr w:type="gramStart"/>
      <w:r>
        <w:rPr>
          <w:rFonts w:ascii="Montserrat" w:hAnsi="Montserrat"/>
          <w:sz w:val="20"/>
          <w:szCs w:val="20"/>
        </w:rPr>
        <w:t>,</w:t>
      </w:r>
      <w:r w:rsidR="007F5A54" w:rsidRPr="007F5A54">
        <w:rPr>
          <w:rFonts w:ascii="Montserrat" w:hAnsi="Montserrat"/>
          <w:sz w:val="20"/>
          <w:szCs w:val="20"/>
        </w:rPr>
        <w:t>dio</w:t>
      </w:r>
      <w:proofErr w:type="spellEnd"/>
      <w:proofErr w:type="gramEnd"/>
      <w:r w:rsidR="007F5A54" w:rsidRPr="007F5A54">
        <w:rPr>
          <w:rFonts w:ascii="Montserrat" w:hAnsi="Montserrat"/>
          <w:sz w:val="20"/>
          <w:szCs w:val="20"/>
        </w:rPr>
        <w:t xml:space="preserve"> </w:t>
      </w:r>
      <w:proofErr w:type="spellStart"/>
      <w:r w:rsidR="007F5A54" w:rsidRPr="007F5A54">
        <w:rPr>
          <w:rFonts w:ascii="Montserrat" w:hAnsi="Montserrat"/>
          <w:sz w:val="20"/>
          <w:szCs w:val="20"/>
        </w:rPr>
        <w:t>Urdiáinek</w:t>
      </w:r>
      <w:proofErr w:type="spellEnd"/>
      <w:r w:rsidR="007F5A54" w:rsidRPr="007F5A54">
        <w:rPr>
          <w:rFonts w:ascii="Montserrat" w:hAnsi="Montserrat"/>
          <w:sz w:val="20"/>
          <w:szCs w:val="20"/>
        </w:rPr>
        <w:t>.</w:t>
      </w:r>
    </w:p>
    <w:p w:rsidR="00403CBE" w:rsidRDefault="00403CBE" w:rsidP="001A08D8">
      <w:pPr>
        <w:contextualSpacing/>
        <w:jc w:val="both"/>
        <w:rPr>
          <w:rFonts w:ascii="Montserrat" w:hAnsi="Montserrat"/>
          <w:sz w:val="20"/>
          <w:szCs w:val="20"/>
        </w:rPr>
      </w:pPr>
    </w:p>
    <w:p w:rsidR="00DA2E13" w:rsidRDefault="00F34135" w:rsidP="001A08D8">
      <w:pPr>
        <w:contextualSpacing/>
        <w:jc w:val="both"/>
        <w:rPr>
          <w:rFonts w:ascii="Montserrat" w:hAnsi="Montserrat"/>
          <w:sz w:val="20"/>
          <w:szCs w:val="20"/>
        </w:rPr>
      </w:pPr>
      <w:proofErr w:type="spellStart"/>
      <w:r>
        <w:rPr>
          <w:rFonts w:ascii="Montserrat" w:hAnsi="Montserrat"/>
          <w:sz w:val="20"/>
          <w:szCs w:val="20"/>
        </w:rPr>
        <w:t>Erabilera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anitzeko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nafar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pabil</w:t>
      </w:r>
      <w:r>
        <w:rPr>
          <w:rFonts w:ascii="Montserrat" w:hAnsi="Montserrat"/>
          <w:sz w:val="20"/>
          <w:szCs w:val="20"/>
        </w:rPr>
        <w:t>ioia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txertatzea</w:t>
      </w:r>
      <w:proofErr w:type="spellEnd"/>
      <w:r>
        <w:rPr>
          <w:rFonts w:ascii="Montserrat" w:hAnsi="Montserrat"/>
          <w:sz w:val="20"/>
          <w:szCs w:val="20"/>
        </w:rPr>
        <w:t xml:space="preserve">, </w:t>
      </w:r>
      <w:proofErr w:type="spellStart"/>
      <w:r w:rsidRPr="00F34135">
        <w:rPr>
          <w:rFonts w:ascii="Montserrat" w:hAnsi="Montserrat"/>
          <w:sz w:val="20"/>
          <w:szCs w:val="20"/>
        </w:rPr>
        <w:t>Nafarroa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Arena</w:t>
      </w:r>
      <w:r>
        <w:rPr>
          <w:rFonts w:ascii="Montserrat" w:hAnsi="Montserrat"/>
          <w:sz w:val="20"/>
          <w:szCs w:val="20"/>
        </w:rPr>
        <w:t>ko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taldeak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elkarteko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zuzendaritzari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hautagaitza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aurkeztu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eta </w:t>
      </w:r>
      <w:proofErr w:type="spellStart"/>
      <w:r w:rsidRPr="00F34135">
        <w:rPr>
          <w:rFonts w:ascii="Montserrat" w:hAnsi="Montserrat"/>
          <w:sz w:val="20"/>
          <w:szCs w:val="20"/>
        </w:rPr>
        <w:t>kideek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aldeko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botoa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eman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Pr="00F34135">
        <w:rPr>
          <w:rFonts w:ascii="Montserrat" w:hAnsi="Montserrat"/>
          <w:sz w:val="20"/>
          <w:szCs w:val="20"/>
        </w:rPr>
        <w:t>ondoren</w:t>
      </w:r>
      <w:proofErr w:type="spellEnd"/>
      <w:r w:rsidRPr="00F34135">
        <w:rPr>
          <w:rFonts w:ascii="Montserrat" w:hAnsi="Montserrat"/>
          <w:sz w:val="20"/>
          <w:szCs w:val="20"/>
        </w:rPr>
        <w:t xml:space="preserve"> </w:t>
      </w:r>
      <w:proofErr w:type="spellStart"/>
      <w:r w:rsidR="00DA2E13">
        <w:rPr>
          <w:rFonts w:ascii="Montserrat" w:hAnsi="Montserrat"/>
          <w:sz w:val="20"/>
          <w:szCs w:val="20"/>
        </w:rPr>
        <w:t>dator</w:t>
      </w:r>
      <w:proofErr w:type="spellEnd"/>
      <w:r w:rsidR="00DA2E13">
        <w:rPr>
          <w:rFonts w:ascii="Montserrat" w:hAnsi="Montserrat"/>
          <w:sz w:val="20"/>
          <w:szCs w:val="20"/>
        </w:rPr>
        <w:t xml:space="preserve">. </w:t>
      </w:r>
    </w:p>
    <w:p w:rsidR="007477CF" w:rsidRPr="001A08D8" w:rsidRDefault="007477CF" w:rsidP="001A08D8">
      <w:pPr>
        <w:contextualSpacing/>
        <w:jc w:val="both"/>
        <w:rPr>
          <w:rFonts w:ascii="Montserrat" w:hAnsi="Montserrat"/>
          <w:sz w:val="20"/>
          <w:szCs w:val="20"/>
        </w:rPr>
      </w:pPr>
    </w:p>
    <w:p w:rsidR="00A72B0D" w:rsidRPr="001A08D8" w:rsidRDefault="00A72B0D" w:rsidP="001A08D8">
      <w:pPr>
        <w:contextualSpacing/>
        <w:jc w:val="both"/>
        <w:rPr>
          <w:rFonts w:ascii="Montserrat" w:hAnsi="Montserrat"/>
          <w:sz w:val="20"/>
          <w:szCs w:val="20"/>
        </w:rPr>
      </w:pPr>
      <w:r w:rsidRPr="001A08D8">
        <w:rPr>
          <w:rFonts w:ascii="Montserrat" w:hAnsi="Montserrat"/>
          <w:sz w:val="20"/>
          <w:szCs w:val="20"/>
        </w:rPr>
        <w:t>"</w:t>
      </w:r>
      <w:proofErr w:type="spellStart"/>
      <w:r w:rsidRPr="001A08D8">
        <w:rPr>
          <w:rFonts w:ascii="Montserrat" w:hAnsi="Montserrat"/>
          <w:sz w:val="20"/>
          <w:szCs w:val="20"/>
        </w:rPr>
        <w:t>Elkarte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honen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parte izan nahi genuen, prestigioa ematen digula uste baitugu eta, horrez gain, instalazioa ireki zenetik egindako lanaren </w:t>
      </w:r>
      <w:proofErr w:type="spellStart"/>
      <w:r w:rsidRPr="001A08D8">
        <w:rPr>
          <w:rFonts w:ascii="Montserrat" w:hAnsi="Montserrat"/>
          <w:sz w:val="20"/>
          <w:szCs w:val="20"/>
        </w:rPr>
        <w:t>saria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da", dio </w:t>
      </w:r>
      <w:proofErr w:type="spellStart"/>
      <w:r w:rsidRPr="001A08D8">
        <w:rPr>
          <w:rFonts w:ascii="Montserrat" w:hAnsi="Montserrat"/>
          <w:sz w:val="20"/>
          <w:szCs w:val="20"/>
        </w:rPr>
        <w:t>NIC</w:t>
      </w:r>
      <w:r w:rsidR="004245BD" w:rsidRPr="001A08D8">
        <w:rPr>
          <w:rFonts w:ascii="Montserrat" w:hAnsi="Montserrat"/>
          <w:sz w:val="20"/>
          <w:szCs w:val="20"/>
        </w:rPr>
        <w:t>DOko</w:t>
      </w:r>
      <w:proofErr w:type="spellEnd"/>
      <w:r w:rsidR="004245BD"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="004245BD" w:rsidRPr="001A08D8">
        <w:rPr>
          <w:rFonts w:ascii="Montserrat" w:hAnsi="Montserrat"/>
          <w:sz w:val="20"/>
          <w:szCs w:val="20"/>
        </w:rPr>
        <w:t>zuzendariak</w:t>
      </w:r>
      <w:proofErr w:type="spellEnd"/>
      <w:r w:rsidR="004245BD" w:rsidRPr="001A08D8">
        <w:rPr>
          <w:rFonts w:ascii="Montserrat" w:hAnsi="Montserrat"/>
          <w:sz w:val="20"/>
          <w:szCs w:val="20"/>
        </w:rPr>
        <w:t xml:space="preserve">. </w:t>
      </w:r>
      <w:proofErr w:type="spellStart"/>
      <w:r w:rsidR="004245BD" w:rsidRPr="001A08D8">
        <w:rPr>
          <w:rFonts w:ascii="Montserrat" w:hAnsi="Montserrat"/>
          <w:sz w:val="20"/>
          <w:szCs w:val="20"/>
        </w:rPr>
        <w:t>Gainera</w:t>
      </w:r>
      <w:proofErr w:type="spellEnd"/>
      <w:r w:rsidR="004245BD" w:rsidRPr="001A08D8">
        <w:rPr>
          <w:rFonts w:ascii="Montserrat" w:hAnsi="Montserrat"/>
          <w:sz w:val="20"/>
          <w:szCs w:val="20"/>
        </w:rPr>
        <w:t xml:space="preserve">, </w:t>
      </w:r>
      <w:proofErr w:type="spellStart"/>
      <w:r w:rsidR="004245BD" w:rsidRPr="001A08D8">
        <w:rPr>
          <w:rFonts w:ascii="Montserrat" w:hAnsi="Montserrat"/>
          <w:sz w:val="20"/>
          <w:szCs w:val="20"/>
        </w:rPr>
        <w:t>Urdia</w:t>
      </w:r>
      <w:r w:rsidRPr="001A08D8">
        <w:rPr>
          <w:rFonts w:ascii="Montserrat" w:hAnsi="Montserrat"/>
          <w:sz w:val="20"/>
          <w:szCs w:val="20"/>
        </w:rPr>
        <w:t>inek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uste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du </w:t>
      </w:r>
      <w:proofErr w:type="spellStart"/>
      <w:r w:rsidRPr="001A08D8">
        <w:rPr>
          <w:rFonts w:ascii="Montserrat" w:hAnsi="Montserrat"/>
          <w:sz w:val="20"/>
          <w:szCs w:val="20"/>
        </w:rPr>
        <w:t>pandemian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zehar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egindako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jarduera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eta </w:t>
      </w:r>
      <w:proofErr w:type="spellStart"/>
      <w:r w:rsidRPr="001A08D8">
        <w:rPr>
          <w:rFonts w:ascii="Montserrat" w:hAnsi="Montserrat"/>
          <w:sz w:val="20"/>
          <w:szCs w:val="20"/>
        </w:rPr>
        <w:t>pabilioiak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bere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burua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berrasmatzeko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duen gaitasuna izan direla onartzeko gakoak: "Pandemiaren hasieratik jendeari ateak </w:t>
      </w:r>
      <w:proofErr w:type="spellStart"/>
      <w:r w:rsidRPr="001A08D8">
        <w:rPr>
          <w:rFonts w:ascii="Montserrat" w:hAnsi="Montserrat"/>
          <w:sz w:val="20"/>
          <w:szCs w:val="20"/>
        </w:rPr>
        <w:t>berriro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irekitzeko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lan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egin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sz w:val="20"/>
          <w:szCs w:val="20"/>
        </w:rPr>
        <w:t>dugu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1A08D8">
        <w:rPr>
          <w:rFonts w:ascii="Montserrat" w:hAnsi="Montserrat"/>
          <w:sz w:val="20"/>
          <w:szCs w:val="20"/>
        </w:rPr>
        <w:t>berritzaileak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izan </w:t>
      </w:r>
      <w:proofErr w:type="spellStart"/>
      <w:r w:rsidRPr="001A08D8">
        <w:rPr>
          <w:rFonts w:ascii="Montserrat" w:hAnsi="Montserrat"/>
          <w:sz w:val="20"/>
          <w:szCs w:val="20"/>
        </w:rPr>
        <w:t>ginen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eta 40 </w:t>
      </w:r>
      <w:proofErr w:type="spellStart"/>
      <w:r w:rsidRPr="001A08D8">
        <w:rPr>
          <w:rFonts w:ascii="Montserrat" w:hAnsi="Montserrat"/>
          <w:sz w:val="20"/>
          <w:szCs w:val="20"/>
        </w:rPr>
        <w:t>ekitaldi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burutzea lortu dute. Uste dugu horrek elkartearen arreta erakarri duela eta </w:t>
      </w:r>
      <w:proofErr w:type="spellStart"/>
      <w:r w:rsidRPr="001A08D8">
        <w:rPr>
          <w:rFonts w:ascii="Montserrat" w:hAnsi="Montserrat"/>
          <w:sz w:val="20"/>
          <w:szCs w:val="20"/>
        </w:rPr>
        <w:t>gure</w:t>
      </w:r>
      <w:proofErr w:type="spellEnd"/>
      <w:r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="00811AC9" w:rsidRPr="001A08D8">
        <w:rPr>
          <w:rFonts w:ascii="Montserrat" w:hAnsi="Montserrat"/>
          <w:sz w:val="20"/>
          <w:szCs w:val="20"/>
        </w:rPr>
        <w:t>onarpenerako</w:t>
      </w:r>
      <w:proofErr w:type="spellEnd"/>
      <w:r w:rsidR="00811AC9" w:rsidRPr="001A08D8">
        <w:rPr>
          <w:rFonts w:ascii="Montserrat" w:hAnsi="Montserrat"/>
          <w:sz w:val="20"/>
          <w:szCs w:val="20"/>
        </w:rPr>
        <w:t xml:space="preserve"> </w:t>
      </w:r>
      <w:proofErr w:type="spellStart"/>
      <w:r w:rsidR="00811AC9" w:rsidRPr="001A08D8">
        <w:rPr>
          <w:rFonts w:ascii="Montserrat" w:hAnsi="Montserrat"/>
          <w:sz w:val="20"/>
          <w:szCs w:val="20"/>
        </w:rPr>
        <w:t>bultzada</w:t>
      </w:r>
      <w:proofErr w:type="spellEnd"/>
      <w:r w:rsidR="00811AC9" w:rsidRPr="001A08D8">
        <w:rPr>
          <w:rFonts w:ascii="Montserrat" w:hAnsi="Montserrat"/>
          <w:sz w:val="20"/>
          <w:szCs w:val="20"/>
        </w:rPr>
        <w:t xml:space="preserve"> izan dela</w:t>
      </w:r>
      <w:r w:rsidRPr="001A08D8">
        <w:rPr>
          <w:rFonts w:ascii="Montserrat" w:hAnsi="Montserrat"/>
          <w:sz w:val="20"/>
          <w:szCs w:val="20"/>
        </w:rPr>
        <w:t>”.</w:t>
      </w:r>
    </w:p>
    <w:p w:rsidR="007477CF" w:rsidRDefault="007477CF" w:rsidP="001A08D8">
      <w:pPr>
        <w:contextualSpacing/>
        <w:jc w:val="both"/>
        <w:rPr>
          <w:rFonts w:ascii="Montserrat" w:hAnsi="Montserrat"/>
          <w:sz w:val="20"/>
          <w:szCs w:val="20"/>
        </w:rPr>
      </w:pPr>
    </w:p>
    <w:p w:rsidR="00927C66" w:rsidRDefault="00927C66" w:rsidP="001A08D8">
      <w:pPr>
        <w:contextualSpacing/>
        <w:jc w:val="both"/>
        <w:rPr>
          <w:rFonts w:ascii="Montserrat" w:hAnsi="Montserrat"/>
          <w:sz w:val="20"/>
          <w:szCs w:val="20"/>
        </w:rPr>
      </w:pPr>
      <w:proofErr w:type="spellStart"/>
      <w:r>
        <w:rPr>
          <w:rFonts w:ascii="Montserrat" w:hAnsi="Montserrat"/>
          <w:sz w:val="20"/>
          <w:szCs w:val="20"/>
        </w:rPr>
        <w:t>Espainian</w:t>
      </w:r>
      <w:proofErr w:type="spellEnd"/>
      <w:r>
        <w:rPr>
          <w:rFonts w:ascii="Montserrat" w:hAnsi="Montserrat"/>
          <w:sz w:val="20"/>
          <w:szCs w:val="20"/>
        </w:rPr>
        <w:t xml:space="preserve">, </w:t>
      </w:r>
      <w:proofErr w:type="spellStart"/>
      <w:r>
        <w:rPr>
          <w:rFonts w:ascii="Montserrat" w:hAnsi="Montserrat"/>
          <w:sz w:val="20"/>
          <w:szCs w:val="20"/>
        </w:rPr>
        <w:t>Nafarroa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Arenaz</w:t>
      </w:r>
      <w:proofErr w:type="spellEnd"/>
      <w:r w:rsidRPr="00927C6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27C66">
        <w:rPr>
          <w:rFonts w:ascii="Montserrat" w:hAnsi="Montserrat"/>
          <w:sz w:val="20"/>
          <w:szCs w:val="20"/>
        </w:rPr>
        <w:t>gain</w:t>
      </w:r>
      <w:proofErr w:type="spellEnd"/>
      <w:r w:rsidRPr="00927C66">
        <w:rPr>
          <w:rFonts w:ascii="Montserrat" w:hAnsi="Montserrat"/>
          <w:sz w:val="20"/>
          <w:szCs w:val="20"/>
        </w:rPr>
        <w:t xml:space="preserve">, </w:t>
      </w:r>
      <w:r>
        <w:rPr>
          <w:rFonts w:ascii="Montserrat" w:hAnsi="Montserrat"/>
          <w:sz w:val="20"/>
          <w:szCs w:val="20"/>
        </w:rPr>
        <w:t xml:space="preserve">Palacio </w:t>
      </w:r>
      <w:proofErr w:type="spellStart"/>
      <w:r>
        <w:rPr>
          <w:rFonts w:ascii="Montserrat" w:hAnsi="Montserrat"/>
          <w:sz w:val="20"/>
          <w:szCs w:val="20"/>
        </w:rPr>
        <w:t>Vistalegre</w:t>
      </w:r>
      <w:proofErr w:type="spellEnd"/>
      <w:r w:rsidR="006246BC">
        <w:rPr>
          <w:rFonts w:ascii="Montserrat" w:hAnsi="Montserrat"/>
          <w:sz w:val="20"/>
          <w:szCs w:val="20"/>
        </w:rPr>
        <w:t xml:space="preserve"> </w:t>
      </w:r>
      <w:r w:rsidR="004245BD">
        <w:rPr>
          <w:rFonts w:ascii="Montserrat" w:hAnsi="Montserrat"/>
          <w:sz w:val="20"/>
          <w:szCs w:val="20"/>
        </w:rPr>
        <w:t xml:space="preserve">(Madrid) eta Palau </w:t>
      </w:r>
      <w:proofErr w:type="spellStart"/>
      <w:r w:rsidR="004245BD">
        <w:rPr>
          <w:rFonts w:ascii="Montserrat" w:hAnsi="Montserrat"/>
          <w:sz w:val="20"/>
          <w:szCs w:val="20"/>
        </w:rPr>
        <w:t>Sant</w:t>
      </w:r>
      <w:proofErr w:type="spellEnd"/>
      <w:r w:rsidR="004245BD">
        <w:rPr>
          <w:rFonts w:ascii="Montserrat" w:hAnsi="Montserrat"/>
          <w:sz w:val="20"/>
          <w:szCs w:val="20"/>
        </w:rPr>
        <w:t xml:space="preserve"> Jordi</w:t>
      </w:r>
      <w:r w:rsidR="006246BC">
        <w:rPr>
          <w:rFonts w:ascii="Montserrat" w:hAnsi="Montserrat"/>
          <w:sz w:val="20"/>
          <w:szCs w:val="20"/>
        </w:rPr>
        <w:t xml:space="preserve"> </w:t>
      </w:r>
      <w:r w:rsidR="004245BD">
        <w:rPr>
          <w:rFonts w:ascii="Montserrat" w:hAnsi="Montserrat"/>
          <w:sz w:val="20"/>
          <w:szCs w:val="20"/>
        </w:rPr>
        <w:t>(</w:t>
      </w:r>
      <w:proofErr w:type="spellStart"/>
      <w:r w:rsidR="004245BD">
        <w:rPr>
          <w:rFonts w:ascii="Montserrat" w:hAnsi="Montserrat"/>
          <w:sz w:val="20"/>
          <w:szCs w:val="20"/>
        </w:rPr>
        <w:t>Bartzelona</w:t>
      </w:r>
      <w:proofErr w:type="spellEnd"/>
      <w:r w:rsidR="004245BD">
        <w:rPr>
          <w:rFonts w:ascii="Montserrat" w:hAnsi="Montserrat"/>
          <w:sz w:val="20"/>
          <w:szCs w:val="20"/>
        </w:rPr>
        <w:t>)</w:t>
      </w:r>
      <w:r w:rsidR="006246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27C66">
        <w:rPr>
          <w:rFonts w:ascii="Montserrat" w:hAnsi="Montserrat"/>
          <w:sz w:val="20"/>
          <w:szCs w:val="20"/>
        </w:rPr>
        <w:t>bakarrik</w:t>
      </w:r>
      <w:proofErr w:type="spellEnd"/>
      <w:r w:rsidRPr="00927C6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27C66">
        <w:rPr>
          <w:rFonts w:ascii="Montserrat" w:hAnsi="Montserrat"/>
          <w:sz w:val="20"/>
          <w:szCs w:val="20"/>
        </w:rPr>
        <w:t>daude</w:t>
      </w:r>
      <w:proofErr w:type="spellEnd"/>
      <w:r w:rsidRPr="00927C6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927C66">
        <w:rPr>
          <w:rFonts w:ascii="Montserrat" w:hAnsi="Montserrat"/>
          <w:sz w:val="20"/>
          <w:szCs w:val="20"/>
        </w:rPr>
        <w:t>kide</w:t>
      </w:r>
      <w:proofErr w:type="spellEnd"/>
      <w:r w:rsidRPr="00927C66">
        <w:rPr>
          <w:rFonts w:ascii="Montserrat" w:hAnsi="Montserrat"/>
          <w:sz w:val="20"/>
          <w:szCs w:val="20"/>
        </w:rPr>
        <w:t>.</w:t>
      </w:r>
    </w:p>
    <w:p w:rsidR="008A122E" w:rsidRDefault="008A122E" w:rsidP="001A08D8">
      <w:pPr>
        <w:contextualSpacing/>
        <w:jc w:val="both"/>
        <w:rPr>
          <w:rFonts w:ascii="Montserrat" w:hAnsi="Montserrat"/>
          <w:sz w:val="20"/>
          <w:szCs w:val="20"/>
        </w:rPr>
      </w:pPr>
    </w:p>
    <w:p w:rsidR="008A122E" w:rsidRPr="008A122E" w:rsidRDefault="008A122E" w:rsidP="001A08D8">
      <w:pPr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“</w:t>
      </w:r>
      <w:proofErr w:type="spellStart"/>
      <w:r w:rsidRPr="008A122E">
        <w:rPr>
          <w:rFonts w:ascii="Montserrat" w:hAnsi="Montserrat"/>
          <w:sz w:val="20"/>
          <w:szCs w:val="20"/>
        </w:rPr>
        <w:t>Honekin</w:t>
      </w:r>
      <w:proofErr w:type="spellEnd"/>
      <w:r w:rsidRPr="008A122E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8A122E">
        <w:rPr>
          <w:rFonts w:ascii="Montserrat" w:hAnsi="Montserrat"/>
          <w:sz w:val="20"/>
          <w:szCs w:val="20"/>
        </w:rPr>
        <w:t>nazioarteko</w:t>
      </w:r>
      <w:proofErr w:type="spellEnd"/>
      <w:r w:rsidRPr="008A122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8A122E">
        <w:rPr>
          <w:rFonts w:ascii="Montserrat" w:hAnsi="Montserrat"/>
          <w:sz w:val="20"/>
          <w:szCs w:val="20"/>
        </w:rPr>
        <w:t>pabil</w:t>
      </w:r>
      <w:r>
        <w:rPr>
          <w:rFonts w:ascii="Montserrat" w:hAnsi="Montserrat"/>
          <w:sz w:val="20"/>
          <w:szCs w:val="20"/>
        </w:rPr>
        <w:t>i</w:t>
      </w:r>
      <w:r w:rsidRPr="008A122E">
        <w:rPr>
          <w:rFonts w:ascii="Montserrat" w:hAnsi="Montserrat"/>
          <w:sz w:val="20"/>
          <w:szCs w:val="20"/>
        </w:rPr>
        <w:t>oiekin</w:t>
      </w:r>
      <w:proofErr w:type="spellEnd"/>
      <w:r w:rsidRPr="008A122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8A122E">
        <w:rPr>
          <w:rFonts w:ascii="Montserrat" w:hAnsi="Montserrat"/>
          <w:sz w:val="20"/>
          <w:szCs w:val="20"/>
        </w:rPr>
        <w:t>harreman</w:t>
      </w:r>
      <w:proofErr w:type="spellEnd"/>
      <w:r w:rsidRPr="008A122E">
        <w:rPr>
          <w:rFonts w:ascii="Montserrat" w:hAnsi="Montserrat"/>
          <w:sz w:val="20"/>
          <w:szCs w:val="20"/>
        </w:rPr>
        <w:t xml:space="preserve"> berria lortzeaz gain, nazioarteko gertaera eta bira </w:t>
      </w:r>
      <w:proofErr w:type="spellStart"/>
      <w:r w:rsidRPr="008A122E">
        <w:rPr>
          <w:rFonts w:ascii="Montserrat" w:hAnsi="Montserrat"/>
          <w:sz w:val="20"/>
          <w:szCs w:val="20"/>
        </w:rPr>
        <w:t>gehiago</w:t>
      </w:r>
      <w:proofErr w:type="spellEnd"/>
      <w:r w:rsidRPr="008A122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8A122E">
        <w:rPr>
          <w:rFonts w:ascii="Montserrat" w:hAnsi="Montserrat"/>
          <w:sz w:val="20"/>
          <w:szCs w:val="20"/>
        </w:rPr>
        <w:t>ezagutu</w:t>
      </w:r>
      <w:proofErr w:type="spellEnd"/>
      <w:r w:rsidRPr="008A122E">
        <w:rPr>
          <w:rFonts w:ascii="Montserrat" w:hAnsi="Montserrat"/>
          <w:sz w:val="20"/>
          <w:szCs w:val="20"/>
        </w:rPr>
        <w:t xml:space="preserve"> eta </w:t>
      </w:r>
      <w:proofErr w:type="spellStart"/>
      <w:r w:rsidRPr="008A122E">
        <w:rPr>
          <w:rFonts w:ascii="Montserrat" w:hAnsi="Montserrat"/>
          <w:sz w:val="20"/>
          <w:szCs w:val="20"/>
        </w:rPr>
        <w:t>e</w:t>
      </w:r>
      <w:r>
        <w:rPr>
          <w:rFonts w:ascii="Montserrat" w:hAnsi="Montserrat"/>
          <w:sz w:val="20"/>
          <w:szCs w:val="20"/>
        </w:rPr>
        <w:t>kartzeko</w:t>
      </w:r>
      <w:proofErr w:type="spellEnd"/>
      <w:r w:rsidR="000C64A9">
        <w:rPr>
          <w:rFonts w:ascii="Montserrat" w:hAnsi="Montserrat"/>
          <w:sz w:val="20"/>
          <w:szCs w:val="20"/>
        </w:rPr>
        <w:t xml:space="preserve"> </w:t>
      </w:r>
      <w:proofErr w:type="spellStart"/>
      <w:r w:rsidR="000C64A9">
        <w:rPr>
          <w:rFonts w:ascii="Montserrat" w:hAnsi="Montserrat"/>
          <w:sz w:val="20"/>
          <w:szCs w:val="20"/>
        </w:rPr>
        <w:t>aukera</w:t>
      </w:r>
      <w:proofErr w:type="spellEnd"/>
      <w:r w:rsidR="000C64A9">
        <w:rPr>
          <w:rFonts w:ascii="Montserrat" w:hAnsi="Montserrat"/>
          <w:sz w:val="20"/>
          <w:szCs w:val="20"/>
        </w:rPr>
        <w:t xml:space="preserve"> </w:t>
      </w:r>
      <w:proofErr w:type="spellStart"/>
      <w:r w:rsidR="000C64A9">
        <w:rPr>
          <w:rFonts w:ascii="Montserrat" w:hAnsi="Montserrat"/>
          <w:sz w:val="20"/>
          <w:szCs w:val="20"/>
        </w:rPr>
        <w:t>izango</w:t>
      </w:r>
      <w:proofErr w:type="spellEnd"/>
      <w:r w:rsidR="000C64A9">
        <w:rPr>
          <w:rFonts w:ascii="Montserrat" w:hAnsi="Montserrat"/>
          <w:sz w:val="20"/>
          <w:szCs w:val="20"/>
        </w:rPr>
        <w:t xml:space="preserve"> </w:t>
      </w:r>
      <w:proofErr w:type="spellStart"/>
      <w:r w:rsidR="000C64A9">
        <w:rPr>
          <w:rFonts w:ascii="Montserrat" w:hAnsi="Montserrat"/>
          <w:sz w:val="20"/>
          <w:szCs w:val="20"/>
        </w:rPr>
        <w:t>dugu</w:t>
      </w:r>
      <w:proofErr w:type="spellEnd"/>
      <w:r w:rsidR="000C64A9">
        <w:rPr>
          <w:rFonts w:ascii="Montserrat" w:hAnsi="Montserrat"/>
          <w:sz w:val="20"/>
          <w:szCs w:val="20"/>
        </w:rPr>
        <w:t xml:space="preserve">”, </w:t>
      </w:r>
      <w:proofErr w:type="spellStart"/>
      <w:r w:rsidR="000C64A9">
        <w:rPr>
          <w:rFonts w:ascii="Montserrat" w:hAnsi="Montserrat"/>
          <w:sz w:val="20"/>
          <w:szCs w:val="20"/>
        </w:rPr>
        <w:t>amaitu</w:t>
      </w:r>
      <w:proofErr w:type="spellEnd"/>
      <w:r w:rsidR="000C64A9">
        <w:rPr>
          <w:rFonts w:ascii="Montserrat" w:hAnsi="Montserrat"/>
          <w:sz w:val="20"/>
          <w:szCs w:val="20"/>
        </w:rPr>
        <w:t xml:space="preserve"> du Moncho </w:t>
      </w:r>
      <w:proofErr w:type="spellStart"/>
      <w:r w:rsidR="000C64A9">
        <w:rPr>
          <w:rFonts w:ascii="Montserrat" w:hAnsi="Montserrat"/>
          <w:sz w:val="20"/>
          <w:szCs w:val="20"/>
        </w:rPr>
        <w:t>Urdia</w:t>
      </w:r>
      <w:r w:rsidRPr="008A122E">
        <w:rPr>
          <w:rFonts w:ascii="Montserrat" w:hAnsi="Montserrat"/>
          <w:sz w:val="20"/>
          <w:szCs w:val="20"/>
        </w:rPr>
        <w:t>inek</w:t>
      </w:r>
      <w:proofErr w:type="spellEnd"/>
      <w:r w:rsidRPr="008A122E">
        <w:rPr>
          <w:rFonts w:ascii="Montserrat" w:hAnsi="Montserrat"/>
          <w:sz w:val="20"/>
          <w:szCs w:val="20"/>
        </w:rPr>
        <w:t>.</w:t>
      </w:r>
    </w:p>
    <w:p w:rsidR="006E3DB3" w:rsidRPr="00927C66" w:rsidRDefault="006E3DB3" w:rsidP="001A08D8">
      <w:pPr>
        <w:contextualSpacing/>
        <w:jc w:val="both"/>
        <w:rPr>
          <w:rFonts w:ascii="Montserrat" w:hAnsi="Montserrat"/>
          <w:sz w:val="20"/>
          <w:szCs w:val="20"/>
        </w:rPr>
      </w:pPr>
    </w:p>
    <w:p w:rsidR="006E3DB3" w:rsidRPr="001A08D8" w:rsidRDefault="006E3DB3" w:rsidP="001A08D8">
      <w:pPr>
        <w:contextualSpacing/>
        <w:jc w:val="both"/>
        <w:rPr>
          <w:rFonts w:ascii="Montserrat" w:hAnsi="Montserrat"/>
          <w:b/>
          <w:sz w:val="20"/>
          <w:szCs w:val="20"/>
        </w:rPr>
      </w:pPr>
      <w:proofErr w:type="spellStart"/>
      <w:r w:rsidRPr="001A08D8">
        <w:rPr>
          <w:rFonts w:ascii="Montserrat" w:hAnsi="Montserrat"/>
          <w:b/>
          <w:sz w:val="20"/>
          <w:szCs w:val="20"/>
        </w:rPr>
        <w:t>Nafarroa</w:t>
      </w:r>
      <w:proofErr w:type="spellEnd"/>
      <w:r w:rsidRPr="001A08D8">
        <w:rPr>
          <w:rFonts w:ascii="Montserrat" w:hAnsi="Montserrat"/>
          <w:b/>
          <w:sz w:val="20"/>
          <w:szCs w:val="20"/>
        </w:rPr>
        <w:t xml:space="preserve"> Arena: </w:t>
      </w:r>
      <w:proofErr w:type="spellStart"/>
      <w:r w:rsidRPr="001A08D8">
        <w:rPr>
          <w:rFonts w:ascii="Montserrat" w:hAnsi="Montserrat"/>
          <w:b/>
          <w:sz w:val="20"/>
          <w:szCs w:val="20"/>
        </w:rPr>
        <w:t>imajinatzen</w:t>
      </w:r>
      <w:proofErr w:type="spellEnd"/>
      <w:r w:rsidRPr="001A08D8">
        <w:rPr>
          <w:rFonts w:ascii="Montserrat" w:hAnsi="Montserrat"/>
          <w:b/>
          <w:sz w:val="20"/>
          <w:szCs w:val="20"/>
        </w:rPr>
        <w:t xml:space="preserve"> </w:t>
      </w:r>
      <w:proofErr w:type="spellStart"/>
      <w:r w:rsidRPr="001A08D8">
        <w:rPr>
          <w:rFonts w:ascii="Montserrat" w:hAnsi="Montserrat"/>
          <w:b/>
          <w:sz w:val="20"/>
          <w:szCs w:val="20"/>
        </w:rPr>
        <w:t>duzuna</w:t>
      </w:r>
      <w:proofErr w:type="spellEnd"/>
      <w:r w:rsidRPr="001A08D8">
        <w:rPr>
          <w:rFonts w:ascii="Montserrat" w:hAnsi="Montserrat"/>
          <w:b/>
          <w:sz w:val="20"/>
          <w:szCs w:val="20"/>
        </w:rPr>
        <w:t xml:space="preserve"> baino gehiago</w:t>
      </w:r>
    </w:p>
    <w:p w:rsidR="006E3DB3" w:rsidRPr="006E3DB3" w:rsidRDefault="006E3DB3" w:rsidP="001A08D8">
      <w:pPr>
        <w:contextualSpacing/>
        <w:jc w:val="both"/>
        <w:rPr>
          <w:rFonts w:ascii="Montserrat" w:hAnsi="Montserrat"/>
          <w:sz w:val="20"/>
          <w:szCs w:val="20"/>
        </w:rPr>
      </w:pPr>
      <w:proofErr w:type="spellStart"/>
      <w:r>
        <w:rPr>
          <w:rFonts w:ascii="Montserrat" w:hAnsi="Montserrat"/>
          <w:sz w:val="20"/>
          <w:szCs w:val="20"/>
        </w:rPr>
        <w:t>Nafarroa</w:t>
      </w:r>
      <w:proofErr w:type="spellEnd"/>
      <w:r w:rsidRPr="006E3DB3">
        <w:rPr>
          <w:rFonts w:ascii="Montserrat" w:hAnsi="Montserrat"/>
          <w:sz w:val="20"/>
          <w:szCs w:val="20"/>
        </w:rPr>
        <w:t xml:space="preserve"> Arena Nafarroako </w:t>
      </w:r>
      <w:proofErr w:type="spellStart"/>
      <w:r w:rsidRPr="006E3DB3">
        <w:rPr>
          <w:rFonts w:ascii="Montserrat" w:hAnsi="Montserrat"/>
          <w:sz w:val="20"/>
          <w:szCs w:val="20"/>
        </w:rPr>
        <w:t>erabilera</w:t>
      </w:r>
      <w:proofErr w:type="spellEnd"/>
      <w:r w:rsidRPr="006E3DB3">
        <w:rPr>
          <w:rFonts w:ascii="Montserrat" w:hAnsi="Montserrat"/>
          <w:sz w:val="20"/>
          <w:szCs w:val="20"/>
        </w:rPr>
        <w:t xml:space="preserve"> anitzeko pabiloia da. Iruñean kokatuta dagoen erabilera anitzeko eraikina da, kultura, kirol, jolas eta korporazio ekitaldiak har ditzake eskualde, nazio</w:t>
      </w:r>
      <w:r w:rsidRPr="001A08D8">
        <w:rPr>
          <w:rFonts w:ascii="Montserrat" w:hAnsi="Montserrat"/>
          <w:sz w:val="20"/>
          <w:szCs w:val="20"/>
        </w:rPr>
        <w:t xml:space="preserve"> </w:t>
      </w:r>
      <w:r w:rsidRPr="006E3DB3">
        <w:rPr>
          <w:rFonts w:ascii="Montserrat" w:hAnsi="Montserrat"/>
          <w:sz w:val="20"/>
          <w:szCs w:val="20"/>
        </w:rPr>
        <w:t xml:space="preserve">eta nazioarteko mailan, 11.800 lagunentzako edukiera duten gaitasun </w:t>
      </w:r>
      <w:r w:rsidR="004245BD">
        <w:rPr>
          <w:rFonts w:ascii="Montserrat" w:hAnsi="Montserrat"/>
          <w:sz w:val="20"/>
          <w:szCs w:val="20"/>
        </w:rPr>
        <w:t>ezberdinetara</w:t>
      </w:r>
      <w:r w:rsidRPr="006E3DB3">
        <w:rPr>
          <w:rFonts w:ascii="Montserrat" w:hAnsi="Montserrat"/>
          <w:sz w:val="20"/>
          <w:szCs w:val="20"/>
        </w:rPr>
        <w:t xml:space="preserve"> egokituz. Azpiegitura </w:t>
      </w:r>
      <w:proofErr w:type="spellStart"/>
      <w:r w:rsidRPr="006E3DB3">
        <w:rPr>
          <w:rFonts w:ascii="Montserrat" w:hAnsi="Montserrat"/>
          <w:sz w:val="20"/>
          <w:szCs w:val="20"/>
        </w:rPr>
        <w:t>ezin</w:t>
      </w:r>
      <w:proofErr w:type="spellEnd"/>
      <w:r w:rsidRPr="006E3DB3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E3DB3">
        <w:rPr>
          <w:rFonts w:ascii="Montserrat" w:hAnsi="Montserrat"/>
          <w:sz w:val="20"/>
          <w:szCs w:val="20"/>
        </w:rPr>
        <w:t>hobea</w:t>
      </w:r>
      <w:proofErr w:type="spellEnd"/>
      <w:r w:rsidRPr="006E3DB3">
        <w:rPr>
          <w:rFonts w:ascii="Montserrat" w:hAnsi="Montserrat"/>
          <w:sz w:val="20"/>
          <w:szCs w:val="20"/>
        </w:rPr>
        <w:t xml:space="preserve"> du </w:t>
      </w:r>
      <w:proofErr w:type="spellStart"/>
      <w:r w:rsidRPr="006E3DB3">
        <w:rPr>
          <w:rFonts w:ascii="Montserrat" w:hAnsi="Montserrat"/>
          <w:sz w:val="20"/>
          <w:szCs w:val="20"/>
        </w:rPr>
        <w:t>filmaketa</w:t>
      </w:r>
      <w:proofErr w:type="spellEnd"/>
      <w:r w:rsidRPr="006E3DB3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E3DB3">
        <w:rPr>
          <w:rFonts w:ascii="Montserrat" w:hAnsi="Montserrat"/>
          <w:sz w:val="20"/>
          <w:szCs w:val="20"/>
        </w:rPr>
        <w:t>zinematografiko</w:t>
      </w:r>
      <w:proofErr w:type="spellEnd"/>
      <w:r w:rsidRPr="006E3DB3">
        <w:rPr>
          <w:rFonts w:ascii="Montserrat" w:hAnsi="Montserrat"/>
          <w:sz w:val="20"/>
          <w:szCs w:val="20"/>
        </w:rPr>
        <w:t xml:space="preserve"> eta </w:t>
      </w:r>
      <w:proofErr w:type="spellStart"/>
      <w:r w:rsidRPr="006E3DB3">
        <w:rPr>
          <w:rFonts w:ascii="Montserrat" w:hAnsi="Montserrat"/>
          <w:sz w:val="20"/>
          <w:szCs w:val="20"/>
        </w:rPr>
        <w:t>publizitarioetarako</w:t>
      </w:r>
      <w:proofErr w:type="spellEnd"/>
      <w:r w:rsidR="00403CBE">
        <w:rPr>
          <w:rFonts w:ascii="Montserrat" w:hAnsi="Montserrat"/>
          <w:sz w:val="20"/>
          <w:szCs w:val="20"/>
        </w:rPr>
        <w:t>.</w:t>
      </w:r>
    </w:p>
    <w:sectPr w:rsidR="006E3DB3" w:rsidRPr="006E3DB3" w:rsidSect="00BD4C43">
      <w:headerReference w:type="default" r:id="rId6"/>
      <w:footerReference w:type="default" r:id="rId7"/>
      <w:type w:val="continuous"/>
      <w:pgSz w:w="11900" w:h="16840"/>
      <w:pgMar w:top="1417" w:right="1701" w:bottom="1417" w:left="1701" w:header="665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8A" w:rsidRDefault="006D028A">
      <w:r>
        <w:separator/>
      </w:r>
    </w:p>
  </w:endnote>
  <w:endnote w:type="continuationSeparator" w:id="0">
    <w:p w:rsidR="006D028A" w:rsidRDefault="006D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C8" w:rsidRDefault="007F5A54" w:rsidP="004B5470">
    <w:pPr>
      <w:pStyle w:val="Piedepgina"/>
      <w:ind w:left="-284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203200</wp:posOffset>
          </wp:positionV>
          <wp:extent cx="5393690" cy="374650"/>
          <wp:effectExtent l="0" t="0" r="0" b="6350"/>
          <wp:wrapTight wrapText="bothSides">
            <wp:wrapPolygon edited="0">
              <wp:start x="0" y="0"/>
              <wp:lineTo x="0" y="20868"/>
              <wp:lineTo x="21514" y="20868"/>
              <wp:lineTo x="21514" y="0"/>
              <wp:lineTo x="0" y="0"/>
            </wp:wrapPolygon>
          </wp:wrapTight>
          <wp:docPr id="2" name="Imagen 2" descr="NICD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DO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07C8" w:rsidRDefault="006D028A" w:rsidP="004B5470">
    <w:pPr>
      <w:pStyle w:val="Piedepgina"/>
      <w:ind w:left="-284"/>
    </w:pPr>
  </w:p>
  <w:p w:rsidR="005507C8" w:rsidRDefault="006D028A" w:rsidP="004B5470">
    <w:pPr>
      <w:pStyle w:val="Piedepgina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8A" w:rsidRDefault="006D028A">
      <w:r>
        <w:separator/>
      </w:r>
    </w:p>
  </w:footnote>
  <w:footnote w:type="continuationSeparator" w:id="0">
    <w:p w:rsidR="006D028A" w:rsidRDefault="006D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C8" w:rsidRDefault="006D028A" w:rsidP="004B5470">
    <w:pPr>
      <w:pStyle w:val="Encabezado"/>
      <w:ind w:left="-567"/>
    </w:pPr>
  </w:p>
  <w:p w:rsidR="005507C8" w:rsidRDefault="007F5A54" w:rsidP="004B5470">
    <w:pPr>
      <w:pStyle w:val="Encabezado"/>
      <w:ind w:left="-709"/>
    </w:pPr>
    <w:r w:rsidRPr="008716B1">
      <w:rPr>
        <w:noProof/>
        <w:lang w:val="es-ES" w:eastAsia="es-ES"/>
      </w:rPr>
      <w:drawing>
        <wp:inline distT="0" distB="0" distL="0" distR="0">
          <wp:extent cx="2057400" cy="400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45BD">
      <w:t xml:space="preserve"> </w:t>
    </w:r>
  </w:p>
  <w:p w:rsidR="005507C8" w:rsidRDefault="006D028A" w:rsidP="004B5470">
    <w:pPr>
      <w:pStyle w:val="Encabezado"/>
      <w:ind w:left="-567"/>
    </w:pPr>
  </w:p>
  <w:p w:rsidR="005507C8" w:rsidRDefault="006D028A" w:rsidP="004B5470">
    <w:pPr>
      <w:pStyle w:val="Encabezad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4"/>
    <w:rsid w:val="00026B21"/>
    <w:rsid w:val="000C64A9"/>
    <w:rsid w:val="001658CB"/>
    <w:rsid w:val="001A08D8"/>
    <w:rsid w:val="0029391B"/>
    <w:rsid w:val="002D646E"/>
    <w:rsid w:val="003A444D"/>
    <w:rsid w:val="00403CBE"/>
    <w:rsid w:val="004245BD"/>
    <w:rsid w:val="006246BC"/>
    <w:rsid w:val="006D028A"/>
    <w:rsid w:val="006E3DB3"/>
    <w:rsid w:val="007477CF"/>
    <w:rsid w:val="007F5A54"/>
    <w:rsid w:val="00811AC9"/>
    <w:rsid w:val="008A122E"/>
    <w:rsid w:val="00927C66"/>
    <w:rsid w:val="00A72B0D"/>
    <w:rsid w:val="00A92BDF"/>
    <w:rsid w:val="00BD597F"/>
    <w:rsid w:val="00C85219"/>
    <w:rsid w:val="00DA2E13"/>
    <w:rsid w:val="00F10204"/>
    <w:rsid w:val="00F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E242F9-883F-424A-B5BB-2BA18007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54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A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F5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A54"/>
    <w:rPr>
      <w:rFonts w:ascii="Calibri" w:eastAsia="Calibri" w:hAnsi="Calibri" w:cs="Times New Roman"/>
      <w:sz w:val="24"/>
      <w:szCs w:val="24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5A54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5A54"/>
    <w:rPr>
      <w:rFonts w:ascii="Consolas" w:eastAsia="Calibri" w:hAnsi="Consolas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centralitaarena</dc:creator>
  <cp:keywords/>
  <dc:description/>
  <cp:lastModifiedBy>Nerea Longás</cp:lastModifiedBy>
  <cp:revision>23</cp:revision>
  <dcterms:created xsi:type="dcterms:W3CDTF">2021-06-25T17:31:00Z</dcterms:created>
  <dcterms:modified xsi:type="dcterms:W3CDTF">2021-06-28T09:03:00Z</dcterms:modified>
</cp:coreProperties>
</file>