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A9C6" w14:textId="77777777" w:rsidR="006B6035" w:rsidRDefault="005D38C6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NOTA DE PRENSA</w:t>
      </w:r>
    </w:p>
    <w:p w14:paraId="0CF8FB55" w14:textId="77777777" w:rsidR="006B6035" w:rsidRDefault="006B6035">
      <w:pPr>
        <w:jc w:val="both"/>
      </w:pPr>
    </w:p>
    <w:p w14:paraId="789E5B80" w14:textId="77777777" w:rsidR="00421D82" w:rsidRDefault="00421D82">
      <w:pPr>
        <w:jc w:val="both"/>
      </w:pPr>
    </w:p>
    <w:p w14:paraId="61265A96" w14:textId="2755D784" w:rsidR="00AA556C" w:rsidRDefault="00856CAB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  <w:proofErr w:type="spellStart"/>
      <w:r>
        <w:rPr>
          <w:rFonts w:ascii="Montserrat Light" w:eastAsia="Montserrat Light" w:hAnsi="Montserrat Light" w:cs="Montserrat Light"/>
          <w:b/>
          <w:sz w:val="32"/>
          <w:szCs w:val="32"/>
        </w:rPr>
        <w:t>Beret</w:t>
      </w:r>
      <w:proofErr w:type="spellEnd"/>
      <w:r>
        <w:rPr>
          <w:rFonts w:ascii="Montserrat Light" w:eastAsia="Montserrat Light" w:hAnsi="Montserrat Light" w:cs="Montserrat Light"/>
          <w:b/>
          <w:sz w:val="32"/>
          <w:szCs w:val="32"/>
        </w:rPr>
        <w:t xml:space="preserve"> actuará en Navarra Arena el 3 de octubre de 2020 con Prisma Tour</w:t>
      </w:r>
    </w:p>
    <w:p w14:paraId="7CB82035" w14:textId="77777777" w:rsidR="00F84269" w:rsidRDefault="00F84269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</w:p>
    <w:p w14:paraId="0E8360D4" w14:textId="0E4A1484" w:rsidR="00AA556C" w:rsidRDefault="00856CAB">
      <w:pPr>
        <w:jc w:val="center"/>
        <w:rPr>
          <w:rFonts w:ascii="Montserrat Light" w:eastAsia="Montserrat Light" w:hAnsi="Montserrat Light" w:cs="Montserrat Light"/>
          <w:sz w:val="22"/>
          <w:szCs w:val="22"/>
        </w:rPr>
      </w:pPr>
      <w:r w:rsidRPr="00856CAB">
        <w:rPr>
          <w:rFonts w:ascii="Montserrat Light" w:eastAsia="Montserrat Light" w:hAnsi="Montserrat Light" w:cs="Montserrat Light"/>
          <w:sz w:val="22"/>
          <w:szCs w:val="22"/>
        </w:rPr>
        <w:t xml:space="preserve">Tras agotar todas las entradas de su anterior gira en salas con meses de antelación, </w:t>
      </w:r>
      <w:proofErr w:type="spellStart"/>
      <w:r w:rsidRPr="00856CAB">
        <w:rPr>
          <w:rFonts w:ascii="Montserrat Light" w:eastAsia="Montserrat Light" w:hAnsi="Montserrat Light" w:cs="Montserrat Light"/>
          <w:sz w:val="22"/>
          <w:szCs w:val="22"/>
        </w:rPr>
        <w:t>Beret</w:t>
      </w:r>
      <w:proofErr w:type="spellEnd"/>
      <w:r w:rsidRPr="00856CAB">
        <w:rPr>
          <w:rFonts w:ascii="Montserrat Light" w:eastAsia="Montserrat Light" w:hAnsi="Montserrat Light" w:cs="Montserrat Light"/>
          <w:sz w:val="22"/>
          <w:szCs w:val="22"/>
        </w:rPr>
        <w:t xml:space="preserve"> vuelve </w:t>
      </w:r>
      <w:r>
        <w:rPr>
          <w:rFonts w:ascii="Montserrat Light" w:eastAsia="Montserrat Light" w:hAnsi="Montserrat Light" w:cs="Montserrat Light"/>
          <w:sz w:val="22"/>
          <w:szCs w:val="22"/>
        </w:rPr>
        <w:t>creciendo a una gira en grandes espacios</w:t>
      </w:r>
      <w:r w:rsidRPr="00856CAB">
        <w:rPr>
          <w:rFonts w:ascii="Montserrat Light" w:eastAsia="Montserrat Light" w:hAnsi="Montserrat Light" w:cs="Montserrat Light"/>
          <w:sz w:val="22"/>
          <w:szCs w:val="22"/>
        </w:rPr>
        <w:t xml:space="preserve">. </w:t>
      </w:r>
      <w:r>
        <w:rPr>
          <w:rFonts w:ascii="Montserrat Light" w:eastAsia="Montserrat Light" w:hAnsi="Montserrat Light" w:cs="Montserrat Light"/>
          <w:sz w:val="22"/>
          <w:szCs w:val="22"/>
        </w:rPr>
        <w:t xml:space="preserve">Las entradas saldrán a la venta el 16 de octubre en la página web de Navarra Arena y </w:t>
      </w:r>
      <w:proofErr w:type="spellStart"/>
      <w:r>
        <w:rPr>
          <w:rFonts w:ascii="Montserrat Light" w:eastAsia="Montserrat Light" w:hAnsi="Montserrat Light" w:cs="Montserrat Light"/>
          <w:sz w:val="22"/>
          <w:szCs w:val="22"/>
        </w:rPr>
        <w:t>Ticketmaster</w:t>
      </w:r>
      <w:proofErr w:type="spellEnd"/>
      <w:r w:rsidR="00F84269">
        <w:rPr>
          <w:rFonts w:ascii="Montserrat Light" w:eastAsia="Montserrat Light" w:hAnsi="Montserrat Light" w:cs="Montserrat Light"/>
          <w:sz w:val="22"/>
          <w:szCs w:val="22"/>
        </w:rPr>
        <w:t>.</w:t>
      </w:r>
    </w:p>
    <w:p w14:paraId="08E79D70" w14:textId="77777777" w:rsidR="00375C7B" w:rsidRDefault="00375C7B">
      <w:pPr>
        <w:jc w:val="center"/>
        <w:rPr>
          <w:rFonts w:ascii="Montserrat Light" w:eastAsia="Montserrat Light" w:hAnsi="Montserrat Light" w:cs="Montserrat Light"/>
          <w:sz w:val="22"/>
          <w:szCs w:val="22"/>
        </w:rPr>
      </w:pPr>
    </w:p>
    <w:p w14:paraId="0C957A8D" w14:textId="443CA779" w:rsidR="00856CAB" w:rsidRPr="00856CAB" w:rsidRDefault="00AC0361" w:rsidP="00856CAB">
      <w:pPr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" w:eastAsia="Montserrat" w:hAnsi="Montserrat" w:cs="Montserrat"/>
          <w:b/>
          <w:sz w:val="20"/>
          <w:szCs w:val="20"/>
        </w:rPr>
        <w:t xml:space="preserve">Pamplona, </w:t>
      </w:r>
      <w:r w:rsidR="00856CAB">
        <w:rPr>
          <w:rFonts w:ascii="Montserrat" w:eastAsia="Montserrat" w:hAnsi="Montserrat" w:cs="Montserrat"/>
          <w:b/>
          <w:sz w:val="20"/>
          <w:szCs w:val="20"/>
        </w:rPr>
        <w:t>10</w:t>
      </w:r>
      <w:r w:rsidR="005D38C6" w:rsidRPr="00A14181">
        <w:rPr>
          <w:rFonts w:ascii="Montserrat" w:eastAsia="Montserrat" w:hAnsi="Montserrat" w:cs="Montserrat"/>
          <w:b/>
          <w:sz w:val="20"/>
          <w:szCs w:val="20"/>
        </w:rPr>
        <w:t xml:space="preserve"> de </w:t>
      </w:r>
      <w:r w:rsidR="00856CAB">
        <w:rPr>
          <w:rFonts w:ascii="Montserrat" w:eastAsia="Montserrat" w:hAnsi="Montserrat" w:cs="Montserrat"/>
          <w:b/>
          <w:sz w:val="20"/>
          <w:szCs w:val="20"/>
        </w:rPr>
        <w:t>octubre</w:t>
      </w:r>
      <w:r w:rsidRPr="00A14181">
        <w:rPr>
          <w:rFonts w:ascii="Montserrat" w:eastAsia="Montserrat" w:hAnsi="Montserrat" w:cs="Montserrat"/>
          <w:b/>
          <w:sz w:val="20"/>
          <w:szCs w:val="20"/>
        </w:rPr>
        <w:t xml:space="preserve"> de 2019</w:t>
      </w:r>
      <w:r w:rsidR="0083025D"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. </w:t>
      </w:r>
      <w:r w:rsidR="001D3183">
        <w:rPr>
          <w:rFonts w:ascii="Montserrat Light" w:eastAsia="Montserrat Light" w:hAnsi="Montserrat Light" w:cs="Montserrat Light"/>
          <w:sz w:val="20"/>
          <w:szCs w:val="20"/>
        </w:rPr>
        <w:t xml:space="preserve">Ya conocemos el primer evento confirmado para el próximo año: </w:t>
      </w:r>
      <w:proofErr w:type="spellStart"/>
      <w:r w:rsidR="001D3183">
        <w:rPr>
          <w:rFonts w:ascii="Montserrat Light" w:eastAsia="Montserrat Light" w:hAnsi="Montserrat Light" w:cs="Montserrat Light"/>
          <w:sz w:val="20"/>
          <w:szCs w:val="20"/>
        </w:rPr>
        <w:t>Beret</w:t>
      </w:r>
      <w:proofErr w:type="spellEnd"/>
      <w:r w:rsidR="001D3183">
        <w:rPr>
          <w:rFonts w:ascii="Montserrat Light" w:eastAsia="Montserrat Light" w:hAnsi="Montserrat Light" w:cs="Montserrat Light"/>
          <w:sz w:val="20"/>
          <w:szCs w:val="20"/>
        </w:rPr>
        <w:t xml:space="preserve"> actuará en Navarra Arena el próximo 3 de octubre. El cantante</w:t>
      </w:r>
      <w:r w:rsidR="00856CAB">
        <w:rPr>
          <w:rFonts w:ascii="Montserrat Light" w:eastAsia="Montserrat Light" w:hAnsi="Montserrat Light" w:cs="Montserrat Light"/>
          <w:sz w:val="20"/>
          <w:szCs w:val="20"/>
        </w:rPr>
        <w:t xml:space="preserve"> traerá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un espectáculo completamente renovado </w:t>
      </w:r>
      <w:r w:rsidR="00856CAB">
        <w:rPr>
          <w:rFonts w:ascii="Montserrat Light" w:eastAsia="Montserrat Light" w:hAnsi="Montserrat Light" w:cs="Montserrat Light"/>
          <w:sz w:val="20"/>
          <w:szCs w:val="20"/>
        </w:rPr>
        <w:t>con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los temas de su primer álbum de estudio</w:t>
      </w:r>
      <w:r w:rsidR="001D3183">
        <w:rPr>
          <w:rFonts w:ascii="Montserrat Light" w:eastAsia="Montserrat Light" w:hAnsi="Montserrat Light" w:cs="Montserrat Light"/>
          <w:sz w:val="20"/>
          <w:szCs w:val="20"/>
        </w:rPr>
        <w:t xml:space="preserve">, </w:t>
      </w:r>
      <w:r w:rsidR="00856CAB" w:rsidRPr="001D3183">
        <w:rPr>
          <w:rFonts w:ascii="Montserrat Light" w:eastAsia="Montserrat Light" w:hAnsi="Montserrat Light" w:cs="Montserrat Light"/>
          <w:i/>
          <w:sz w:val="20"/>
          <w:szCs w:val="20"/>
        </w:rPr>
        <w:t>Prisma</w:t>
      </w:r>
      <w:r w:rsidR="00856CAB">
        <w:rPr>
          <w:rFonts w:ascii="Montserrat Light" w:eastAsia="Montserrat Light" w:hAnsi="Montserrat Light" w:cs="Montserrat Light"/>
          <w:sz w:val="20"/>
          <w:szCs w:val="20"/>
        </w:rPr>
        <w:t xml:space="preserve">, </w:t>
      </w:r>
      <w:r w:rsidR="001D3183">
        <w:rPr>
          <w:rFonts w:ascii="Montserrat Light" w:eastAsia="Montserrat Light" w:hAnsi="Montserrat Light" w:cs="Montserrat Light"/>
          <w:sz w:val="20"/>
          <w:szCs w:val="20"/>
        </w:rPr>
        <w:t>cuyo lanzamiento será</w:t>
      </w:r>
      <w:r w:rsidR="00856CAB">
        <w:rPr>
          <w:rFonts w:ascii="Montserrat Light" w:eastAsia="Montserrat Light" w:hAnsi="Montserrat Light" w:cs="Montserrat Light"/>
          <w:sz w:val="20"/>
          <w:szCs w:val="20"/>
        </w:rPr>
        <w:t xml:space="preserve"> el 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>25 de octubre 2019</w:t>
      </w:r>
      <w:r w:rsidR="00856CAB">
        <w:rPr>
          <w:rFonts w:ascii="Montserrat Light" w:eastAsia="Montserrat Light" w:hAnsi="Montserrat Light" w:cs="Montserrat Light"/>
          <w:sz w:val="20"/>
          <w:szCs w:val="20"/>
        </w:rPr>
        <w:t xml:space="preserve">. 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</w:p>
    <w:p w14:paraId="5D8B323C" w14:textId="77777777" w:rsidR="00856CAB" w:rsidRPr="00856CAB" w:rsidRDefault="00856CAB" w:rsidP="00856CAB">
      <w:pPr>
        <w:rPr>
          <w:rFonts w:ascii="Montserrat Light" w:eastAsia="Montserrat Light" w:hAnsi="Montserrat Light" w:cs="Montserrat Light"/>
          <w:sz w:val="20"/>
          <w:szCs w:val="20"/>
        </w:rPr>
      </w:pPr>
    </w:p>
    <w:p w14:paraId="40131EC9" w14:textId="539B8EF5" w:rsidR="00856CAB" w:rsidRPr="00856CAB" w:rsidRDefault="00856CAB" w:rsidP="00856CAB">
      <w:pPr>
        <w:rPr>
          <w:rFonts w:ascii="Montserrat Light" w:eastAsia="Montserrat Light" w:hAnsi="Montserrat Light" w:cs="Montserrat Light"/>
          <w:sz w:val="20"/>
          <w:szCs w:val="20"/>
        </w:rPr>
      </w:pPr>
      <w:r w:rsidRPr="00856CAB">
        <w:rPr>
          <w:rFonts w:ascii="Montserrat Light" w:eastAsia="Montserrat Light" w:hAnsi="Montserrat Light" w:cs="Montserrat Light"/>
          <w:sz w:val="20"/>
          <w:szCs w:val="20"/>
        </w:rPr>
        <w:t>Las entradas para Prisma Tour estarán a la venta el próximo miércoles, 16 de octubre</w:t>
      </w:r>
      <w:r>
        <w:rPr>
          <w:rFonts w:ascii="Montserrat Light" w:eastAsia="Montserrat Light" w:hAnsi="Montserrat Light" w:cs="Montserrat Light"/>
          <w:sz w:val="20"/>
          <w:szCs w:val="20"/>
        </w:rPr>
        <w:t>,</w:t>
      </w:r>
      <w:r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a través de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  <w:hyperlink r:id="rId6" w:history="1">
        <w:r w:rsidRPr="004D5065">
          <w:rPr>
            <w:rStyle w:val="Hipervnculo"/>
            <w:rFonts w:ascii="Montserrat Light" w:eastAsia="Montserrat Light" w:hAnsi="Montserrat Light" w:cs="Montserrat Light"/>
            <w:sz w:val="20"/>
            <w:szCs w:val="20"/>
          </w:rPr>
          <w:t>www.navarrarena.com</w:t>
        </w:r>
      </w:hyperlink>
      <w:r>
        <w:rPr>
          <w:rFonts w:ascii="Montserrat Light" w:eastAsia="Montserrat Light" w:hAnsi="Montserrat Light" w:cs="Montserrat Light"/>
          <w:sz w:val="20"/>
          <w:szCs w:val="20"/>
        </w:rPr>
        <w:t xml:space="preserve"> y</w:t>
      </w:r>
      <w:r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  <w:hyperlink r:id="rId7" w:history="1">
        <w:r w:rsidR="001D3183" w:rsidRPr="004D5065">
          <w:rPr>
            <w:rStyle w:val="Hipervnculo"/>
            <w:rFonts w:ascii="Montserrat Light" w:eastAsia="Montserrat Light" w:hAnsi="Montserrat Light" w:cs="Montserrat Light"/>
            <w:sz w:val="20"/>
            <w:szCs w:val="20"/>
          </w:rPr>
          <w:t>www.ticketmaster.es</w:t>
        </w:r>
      </w:hyperlink>
      <w:r>
        <w:rPr>
          <w:rFonts w:ascii="Montserrat Light" w:eastAsia="Montserrat Light" w:hAnsi="Montserrat Light" w:cs="Montserrat Light"/>
          <w:sz w:val="20"/>
          <w:szCs w:val="20"/>
        </w:rPr>
        <w:t xml:space="preserve">.  </w:t>
      </w:r>
    </w:p>
    <w:p w14:paraId="3890C994" w14:textId="77777777" w:rsidR="00856CAB" w:rsidRPr="00856CAB" w:rsidRDefault="00856CAB" w:rsidP="00856CAB">
      <w:pPr>
        <w:rPr>
          <w:rFonts w:ascii="Montserrat Light" w:eastAsia="Montserrat Light" w:hAnsi="Montserrat Light" w:cs="Montserrat Light"/>
          <w:sz w:val="20"/>
          <w:szCs w:val="20"/>
        </w:rPr>
      </w:pPr>
    </w:p>
    <w:p w14:paraId="2A8F1F5A" w14:textId="3170DE13" w:rsidR="00856CAB" w:rsidRDefault="001D3183" w:rsidP="00856CAB">
      <w:pPr>
        <w:rPr>
          <w:rFonts w:ascii="Montserrat Light" w:eastAsia="Montserrat Light" w:hAnsi="Montserrat Light" w:cs="Montserrat Light"/>
          <w:sz w:val="20"/>
          <w:szCs w:val="20"/>
        </w:rPr>
      </w:pPr>
      <w:r>
        <w:rPr>
          <w:rFonts w:ascii="Montserrat Light" w:eastAsia="Montserrat Light" w:hAnsi="Montserrat Light" w:cs="Montserrat Light"/>
          <w:sz w:val="20"/>
          <w:szCs w:val="20"/>
        </w:rPr>
        <w:t xml:space="preserve">De esta forma, </w:t>
      </w:r>
      <w:proofErr w:type="spellStart"/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>Beret</w:t>
      </w:r>
      <w:proofErr w:type="spellEnd"/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anuncia el lanzamiento de </w:t>
      </w:r>
      <w:r w:rsidR="00856CAB" w:rsidRPr="001D3183">
        <w:rPr>
          <w:rFonts w:ascii="Montserrat Light" w:eastAsia="Montserrat Light" w:hAnsi="Montserrat Light" w:cs="Montserrat Light"/>
          <w:i/>
          <w:sz w:val="20"/>
          <w:szCs w:val="20"/>
        </w:rPr>
        <w:t>Prisma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, un álbum con diecinueve canciones </w:t>
      </w:r>
      <w:r>
        <w:rPr>
          <w:rFonts w:ascii="Montserrat Light" w:eastAsia="Montserrat Light" w:hAnsi="Montserrat Light" w:cs="Montserrat Light"/>
          <w:sz w:val="20"/>
          <w:szCs w:val="20"/>
        </w:rPr>
        <w:t>muy esperado por sus fans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. 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De hecho, es un artista solicitado recurrentemente en los mensajes privados en </w:t>
      </w:r>
      <w:bookmarkStart w:id="0" w:name="_GoBack"/>
      <w:bookmarkEnd w:id="0"/>
      <w:r>
        <w:rPr>
          <w:rFonts w:ascii="Montserrat Light" w:eastAsia="Montserrat Light" w:hAnsi="Montserrat Light" w:cs="Montserrat Light"/>
          <w:sz w:val="20"/>
          <w:szCs w:val="20"/>
        </w:rPr>
        <w:t xml:space="preserve">las redes sociales de Navarra Arena. 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En el álbum </w:t>
      </w:r>
      <w:r>
        <w:rPr>
          <w:rFonts w:ascii="Montserrat Light" w:eastAsia="Montserrat Light" w:hAnsi="Montserrat Light" w:cs="Montserrat Light"/>
          <w:sz w:val="20"/>
          <w:szCs w:val="20"/>
        </w:rPr>
        <w:t>se podrán encontrar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seis temas totalmente inéditos, colaboraciones con grandes artistas y nuevas versiones de sus temas más exitosos. Aunque el artista no ha desvelado por completo el repertorio del álbum</w:t>
      </w:r>
      <w:r>
        <w:rPr>
          <w:rFonts w:ascii="Montserrat Light" w:eastAsia="Montserrat Light" w:hAnsi="Montserrat Light" w:cs="Montserrat Light"/>
          <w:sz w:val="20"/>
          <w:szCs w:val="20"/>
        </w:rPr>
        <w:t>,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ni las colaboraciones, podemos adelantar que incluye</w:t>
      </w:r>
      <w:r>
        <w:rPr>
          <w:rFonts w:ascii="Montserrat Light" w:eastAsia="Montserrat Light" w:hAnsi="Montserrat Light" w:cs="Montserrat Light"/>
          <w:sz w:val="20"/>
          <w:szCs w:val="20"/>
        </w:rPr>
        <w:t>: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  <w:r w:rsidR="00856CAB" w:rsidRPr="001D3183">
        <w:rPr>
          <w:rFonts w:ascii="Montserrat Light" w:eastAsia="Montserrat Light" w:hAnsi="Montserrat Light" w:cs="Montserrat Light"/>
          <w:i/>
          <w:sz w:val="20"/>
          <w:szCs w:val="20"/>
        </w:rPr>
        <w:t>Lo siento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con Sofía Reyes, </w:t>
      </w:r>
      <w:r w:rsidRPr="001D3183">
        <w:rPr>
          <w:rFonts w:ascii="Montserrat Light" w:eastAsia="Montserrat Light" w:hAnsi="Montserrat Light" w:cs="Montserrat Light"/>
          <w:i/>
          <w:sz w:val="20"/>
          <w:szCs w:val="20"/>
        </w:rPr>
        <w:t>Vuelve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con Sebastián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  <w:proofErr w:type="spellStart"/>
      <w:r>
        <w:rPr>
          <w:rFonts w:ascii="Montserrat Light" w:eastAsia="Montserrat Light" w:hAnsi="Montserrat Light" w:cs="Montserrat Light"/>
          <w:sz w:val="20"/>
          <w:szCs w:val="20"/>
        </w:rPr>
        <w:t>Yatra</w:t>
      </w:r>
      <w:proofErr w:type="spellEnd"/>
      <w:r>
        <w:rPr>
          <w:rFonts w:ascii="Montserrat Light" w:eastAsia="Montserrat Light" w:hAnsi="Montserrat Light" w:cs="Montserrat Light"/>
          <w:sz w:val="20"/>
          <w:szCs w:val="20"/>
        </w:rPr>
        <w:t xml:space="preserve"> y su más reciente </w:t>
      </w:r>
      <w:r w:rsidRPr="001D3183">
        <w:rPr>
          <w:rFonts w:ascii="Montserrat Light" w:eastAsia="Montserrat Light" w:hAnsi="Montserrat Light" w:cs="Montserrat Light"/>
          <w:i/>
          <w:sz w:val="20"/>
          <w:szCs w:val="20"/>
        </w:rPr>
        <w:t>single</w:t>
      </w:r>
      <w:r>
        <w:rPr>
          <w:rFonts w:ascii="Montserrat Light" w:eastAsia="Montserrat Light" w:hAnsi="Montserrat Light" w:cs="Montserrat Light"/>
          <w:i/>
          <w:sz w:val="20"/>
          <w:szCs w:val="20"/>
        </w:rPr>
        <w:t>,</w:t>
      </w:r>
      <w:r>
        <w:rPr>
          <w:rFonts w:ascii="Montserrat Light" w:eastAsia="Montserrat Light" w:hAnsi="Montserrat Light" w:cs="Montserrat Light"/>
          <w:sz w:val="20"/>
          <w:szCs w:val="20"/>
        </w:rPr>
        <w:t xml:space="preserve"> </w:t>
      </w:r>
      <w:r w:rsidRPr="001D3183">
        <w:rPr>
          <w:rFonts w:ascii="Montserrat Light" w:eastAsia="Montserrat Light" w:hAnsi="Montserrat Light" w:cs="Montserrat Light"/>
          <w:i/>
          <w:sz w:val="20"/>
          <w:szCs w:val="20"/>
        </w:rPr>
        <w:t>Me vas a ver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. </w:t>
      </w:r>
      <w:r>
        <w:rPr>
          <w:rFonts w:ascii="Montserrat Light" w:eastAsia="Montserrat Light" w:hAnsi="Montserrat Light" w:cs="Montserrat Light"/>
          <w:sz w:val="20"/>
          <w:szCs w:val="20"/>
        </w:rPr>
        <w:t>El cantante sevillano</w:t>
      </w:r>
      <w:r w:rsidR="00856CAB" w:rsidRPr="00856CAB">
        <w:rPr>
          <w:rFonts w:ascii="Montserrat Light" w:eastAsia="Montserrat Light" w:hAnsi="Montserrat Light" w:cs="Montserrat Light"/>
          <w:sz w:val="20"/>
          <w:szCs w:val="20"/>
        </w:rPr>
        <w:t xml:space="preserve"> irá desvelando en los próximos días los títulos de las nuevas canciones y colaboraciones, </w:t>
      </w:r>
      <w:r>
        <w:rPr>
          <w:rFonts w:ascii="Montserrat Light" w:eastAsia="Montserrat Light" w:hAnsi="Montserrat Light" w:cs="Montserrat Light"/>
          <w:sz w:val="20"/>
          <w:szCs w:val="20"/>
        </w:rPr>
        <w:t>que anunciará, muy pronto, en sus redes sociales.</w:t>
      </w:r>
    </w:p>
    <w:p w14:paraId="7DCD6522" w14:textId="77777777" w:rsidR="00375C7B" w:rsidRPr="00A14181" w:rsidRDefault="00375C7B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6FC6C90" w14:textId="35F04707" w:rsidR="00B9477B" w:rsidRPr="00A14181" w:rsidRDefault="002E6DF9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A14181">
        <w:rPr>
          <w:rFonts w:ascii="Montserrat" w:eastAsia="Montserrat" w:hAnsi="Montserrat" w:cs="Montserrat"/>
          <w:b/>
          <w:sz w:val="20"/>
          <w:szCs w:val="20"/>
        </w:rPr>
        <w:t>Navarra Arena: M</w:t>
      </w:r>
      <w:r w:rsidR="005D38C6" w:rsidRPr="00A14181">
        <w:rPr>
          <w:rFonts w:ascii="Montserrat" w:eastAsia="Montserrat" w:hAnsi="Montserrat" w:cs="Montserrat"/>
          <w:b/>
          <w:sz w:val="20"/>
          <w:szCs w:val="20"/>
        </w:rPr>
        <w:t>ás de lo que imaginas</w:t>
      </w:r>
    </w:p>
    <w:p w14:paraId="54A3E009" w14:textId="326A0889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Navarra Arena es el pabellón multiusos de Navarra. Situado en Pamplona, es un edificio polivalente que puede albergar eventos culturales, deportivos, lúdicos y corporativos de ámbito regional, nacional e internacional amoldándose a diferentes aforos con capacidad para hasta 11</w:t>
      </w:r>
      <w:r w:rsidR="002E6DF9" w:rsidRPr="00A14181">
        <w:rPr>
          <w:rFonts w:ascii="Montserrat Light" w:eastAsia="Montserrat Light" w:hAnsi="Montserrat Light" w:cs="Montserrat Light"/>
          <w:sz w:val="20"/>
          <w:szCs w:val="20"/>
        </w:rPr>
        <w:t>.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800 personas. Cuenta con una infraestructura idónea para rodajes cinematográficos y publicitarios, así como la última tecnología para la eficiencia de este tipo de espacios. </w:t>
      </w:r>
    </w:p>
    <w:p w14:paraId="0439C7CD" w14:textId="77777777" w:rsidR="00A14181" w:rsidRPr="00A14181" w:rsidRDefault="00A14181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</w:p>
    <w:p w14:paraId="1EE4FFE3" w14:textId="77777777" w:rsidR="002E6DF9" w:rsidRPr="00A14181" w:rsidRDefault="002E6DF9">
      <w:pPr>
        <w:jc w:val="both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73C76CFA" w14:textId="77777777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b/>
          <w:sz w:val="20"/>
          <w:szCs w:val="20"/>
        </w:rPr>
        <w:t>Más información:</w:t>
      </w:r>
      <w:r w:rsidRPr="00A14181">
        <w:rPr>
          <w:rFonts w:ascii="Montserrat Light" w:eastAsia="Montserrat Light" w:hAnsi="Montserrat Light" w:cs="Montserrat Light"/>
          <w:b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b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b/>
          <w:sz w:val="20"/>
          <w:szCs w:val="20"/>
        </w:rPr>
        <w:tab/>
      </w:r>
    </w:p>
    <w:p w14:paraId="44ACA097" w14:textId="77777777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Diana González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  <w:t xml:space="preserve"> </w:t>
      </w:r>
    </w:p>
    <w:p w14:paraId="2D999EBE" w14:textId="77777777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 xml:space="preserve">d.gonzalez@nicdo.es 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  <w:t xml:space="preserve"> </w:t>
      </w:r>
    </w:p>
    <w:p w14:paraId="796BA959" w14:textId="77777777" w:rsidR="006B6035" w:rsidRPr="00A14181" w:rsidRDefault="005D38C6">
      <w:pPr>
        <w:jc w:val="both"/>
        <w:rPr>
          <w:rFonts w:ascii="Montserrat Light" w:eastAsia="Montserrat Light" w:hAnsi="Montserrat Light" w:cs="Montserrat Light"/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www.navarrarena.com</w:t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  <w:r w:rsidRPr="00A14181">
        <w:rPr>
          <w:rFonts w:ascii="Montserrat Light" w:eastAsia="Montserrat Light" w:hAnsi="Montserrat Light" w:cs="Montserrat Light"/>
          <w:sz w:val="20"/>
          <w:szCs w:val="20"/>
        </w:rPr>
        <w:tab/>
      </w:r>
    </w:p>
    <w:p w14:paraId="45D73C1A" w14:textId="1B9F3B0C" w:rsidR="006B6035" w:rsidRPr="00A14181" w:rsidRDefault="005D38C6">
      <w:pPr>
        <w:jc w:val="both"/>
        <w:rPr>
          <w:sz w:val="20"/>
          <w:szCs w:val="20"/>
        </w:rPr>
      </w:pPr>
      <w:r w:rsidRPr="00A14181">
        <w:rPr>
          <w:rFonts w:ascii="Montserrat Light" w:eastAsia="Montserrat Light" w:hAnsi="Montserrat Light" w:cs="Montserrat Light"/>
          <w:sz w:val="20"/>
          <w:szCs w:val="20"/>
        </w:rPr>
        <w:t>948066200</w:t>
      </w:r>
    </w:p>
    <w:sectPr w:rsidR="006B6035" w:rsidRPr="00A14181">
      <w:headerReference w:type="default" r:id="rId8"/>
      <w:footerReference w:type="default" r:id="rId9"/>
      <w:pgSz w:w="11900" w:h="16840"/>
      <w:pgMar w:top="1417" w:right="1701" w:bottom="1417" w:left="1701" w:header="665" w:footer="92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684D22" w16cid:durableId="2123F6E5"/>
  <w16cid:commentId w16cid:paraId="3A63C92C" w16cid:durableId="2123F6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C58F7" w14:textId="77777777" w:rsidR="00701F0A" w:rsidRDefault="00701F0A">
      <w:r>
        <w:separator/>
      </w:r>
    </w:p>
  </w:endnote>
  <w:endnote w:type="continuationSeparator" w:id="0">
    <w:p w14:paraId="1FD03A2E" w14:textId="77777777" w:rsidR="00701F0A" w:rsidRDefault="0070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495F2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14:paraId="18293192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14:paraId="7F5F5A8B" w14:textId="77777777" w:rsidR="006B6035" w:rsidRDefault="005D38C6">
    <w:pPr>
      <w:tabs>
        <w:tab w:val="left" w:pos="2057"/>
      </w:tabs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NAVARRA DE INFRAESTRUCTURAS DE CULTURA, DEPORTE Y OCIO</w:t>
    </w:r>
    <w:r>
      <w:rPr>
        <w:rFonts w:ascii="Montserrat" w:eastAsia="Montserrat" w:hAnsi="Montserrat" w:cs="Montserrat"/>
        <w:sz w:val="16"/>
        <w:szCs w:val="16"/>
      </w:rPr>
      <w:t>. S.L. B31931959</w:t>
    </w:r>
  </w:p>
  <w:p w14:paraId="082182A8" w14:textId="77777777" w:rsidR="006B6035" w:rsidRDefault="005D38C6">
    <w:pPr>
      <w:pBdr>
        <w:top w:val="nil"/>
        <w:left w:val="nil"/>
        <w:bottom w:val="nil"/>
        <w:right w:val="nil"/>
        <w:between w:val="nil"/>
      </w:pBdr>
      <w:rPr>
        <w:rFonts w:ascii="Montserrat" w:eastAsia="Montserrat" w:hAnsi="Montserrat" w:cs="Montserrat"/>
        <w:color w:val="000000"/>
      </w:rPr>
    </w:pPr>
    <w:r>
      <w:rPr>
        <w:rFonts w:ascii="Montserrat" w:eastAsia="Montserrat" w:hAnsi="Montserrat" w:cs="Montserrat"/>
        <w:color w:val="000000"/>
        <w:sz w:val="13"/>
        <w:szCs w:val="13"/>
      </w:rPr>
      <w:t xml:space="preserve">Plaza </w:t>
    </w:r>
    <w:proofErr w:type="spellStart"/>
    <w:r>
      <w:rPr>
        <w:rFonts w:ascii="Montserrat" w:eastAsia="Montserrat" w:hAnsi="Montserrat" w:cs="Montserrat"/>
        <w:color w:val="000000"/>
        <w:sz w:val="13"/>
        <w:szCs w:val="13"/>
      </w:rPr>
      <w:t>Aizagerria</w:t>
    </w:r>
    <w:proofErr w:type="spellEnd"/>
    <w:r>
      <w:rPr>
        <w:rFonts w:ascii="Montserrat" w:eastAsia="Montserrat" w:hAnsi="Montserrat" w:cs="Montserrat"/>
        <w:color w:val="000000"/>
        <w:sz w:val="13"/>
        <w:szCs w:val="13"/>
      </w:rPr>
      <w:t xml:space="preserve"> 1, 31006 Pamplona, Navarra (ESPAÑA) · </w:t>
    </w:r>
    <w:r>
      <w:rPr>
        <w:rFonts w:ascii="Montserrat" w:eastAsia="Montserrat" w:hAnsi="Montserrat" w:cs="Montserrat"/>
        <w:b/>
        <w:color w:val="000000"/>
        <w:sz w:val="13"/>
        <w:szCs w:val="13"/>
      </w:rPr>
      <w:t>T.: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948 066 200 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 infonavarrarena@nicdo.es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www.navarrarena.com</w:t>
    </w:r>
  </w:p>
  <w:p w14:paraId="089E19C3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3E8C9" w14:textId="77777777" w:rsidR="00701F0A" w:rsidRDefault="00701F0A">
      <w:r>
        <w:separator/>
      </w:r>
    </w:p>
  </w:footnote>
  <w:footnote w:type="continuationSeparator" w:id="0">
    <w:p w14:paraId="2700BAE9" w14:textId="77777777" w:rsidR="00701F0A" w:rsidRDefault="00701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66C25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14:paraId="78CFAE64" w14:textId="77777777" w:rsidR="006B6035" w:rsidRDefault="005D38C6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 wp14:anchorId="56242E1C" wp14:editId="4509D724">
          <wp:extent cx="2057400" cy="395605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52622232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14:paraId="19C6B959" w14:textId="77777777"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35"/>
    <w:rsid w:val="0001354D"/>
    <w:rsid w:val="00022044"/>
    <w:rsid w:val="000263AE"/>
    <w:rsid w:val="000543D2"/>
    <w:rsid w:val="000C122D"/>
    <w:rsid w:val="000C56C2"/>
    <w:rsid w:val="000E2EE3"/>
    <w:rsid w:val="000E7214"/>
    <w:rsid w:val="001137AD"/>
    <w:rsid w:val="00156686"/>
    <w:rsid w:val="0018116C"/>
    <w:rsid w:val="001B4D5F"/>
    <w:rsid w:val="001D3183"/>
    <w:rsid w:val="002158EF"/>
    <w:rsid w:val="002E6DF9"/>
    <w:rsid w:val="002F045B"/>
    <w:rsid w:val="002F2876"/>
    <w:rsid w:val="002F292B"/>
    <w:rsid w:val="0031444F"/>
    <w:rsid w:val="00375C7B"/>
    <w:rsid w:val="003C70AB"/>
    <w:rsid w:val="003E0F47"/>
    <w:rsid w:val="003E1487"/>
    <w:rsid w:val="00404322"/>
    <w:rsid w:val="004179ED"/>
    <w:rsid w:val="00421D82"/>
    <w:rsid w:val="00426600"/>
    <w:rsid w:val="00466DDA"/>
    <w:rsid w:val="00470154"/>
    <w:rsid w:val="00483396"/>
    <w:rsid w:val="004C3673"/>
    <w:rsid w:val="004C3CF0"/>
    <w:rsid w:val="004F478A"/>
    <w:rsid w:val="00507B64"/>
    <w:rsid w:val="00516E58"/>
    <w:rsid w:val="005527B4"/>
    <w:rsid w:val="00583589"/>
    <w:rsid w:val="005959B3"/>
    <w:rsid w:val="005A3939"/>
    <w:rsid w:val="005B2B18"/>
    <w:rsid w:val="005D38C6"/>
    <w:rsid w:val="005E551F"/>
    <w:rsid w:val="00671BE8"/>
    <w:rsid w:val="006849F5"/>
    <w:rsid w:val="006B6035"/>
    <w:rsid w:val="006C18D1"/>
    <w:rsid w:val="006D5CC8"/>
    <w:rsid w:val="00701F0A"/>
    <w:rsid w:val="00764213"/>
    <w:rsid w:val="007A786D"/>
    <w:rsid w:val="007B246E"/>
    <w:rsid w:val="007B71DB"/>
    <w:rsid w:val="007D2882"/>
    <w:rsid w:val="0083025D"/>
    <w:rsid w:val="00830862"/>
    <w:rsid w:val="00844282"/>
    <w:rsid w:val="00856CAB"/>
    <w:rsid w:val="00865A32"/>
    <w:rsid w:val="008B3FF0"/>
    <w:rsid w:val="008B7F5D"/>
    <w:rsid w:val="008F72C2"/>
    <w:rsid w:val="00917D1F"/>
    <w:rsid w:val="00956963"/>
    <w:rsid w:val="00976EA8"/>
    <w:rsid w:val="009850BF"/>
    <w:rsid w:val="00990646"/>
    <w:rsid w:val="009B1288"/>
    <w:rsid w:val="009D17EC"/>
    <w:rsid w:val="00A14181"/>
    <w:rsid w:val="00A31017"/>
    <w:rsid w:val="00A4605D"/>
    <w:rsid w:val="00A561C9"/>
    <w:rsid w:val="00A85531"/>
    <w:rsid w:val="00A871AB"/>
    <w:rsid w:val="00AA556C"/>
    <w:rsid w:val="00AB10D8"/>
    <w:rsid w:val="00AC0361"/>
    <w:rsid w:val="00AF4108"/>
    <w:rsid w:val="00B10730"/>
    <w:rsid w:val="00B61028"/>
    <w:rsid w:val="00B63EC8"/>
    <w:rsid w:val="00B9477B"/>
    <w:rsid w:val="00BC4848"/>
    <w:rsid w:val="00BC4921"/>
    <w:rsid w:val="00BD4FBE"/>
    <w:rsid w:val="00BF0C5D"/>
    <w:rsid w:val="00C35296"/>
    <w:rsid w:val="00C56AEE"/>
    <w:rsid w:val="00C943F1"/>
    <w:rsid w:val="00CB48EB"/>
    <w:rsid w:val="00CC4EFC"/>
    <w:rsid w:val="00CD1E46"/>
    <w:rsid w:val="00CD3D17"/>
    <w:rsid w:val="00D05983"/>
    <w:rsid w:val="00D1619B"/>
    <w:rsid w:val="00D44312"/>
    <w:rsid w:val="00D668CC"/>
    <w:rsid w:val="00D71314"/>
    <w:rsid w:val="00D779DA"/>
    <w:rsid w:val="00D8714B"/>
    <w:rsid w:val="00DA426F"/>
    <w:rsid w:val="00DA4F80"/>
    <w:rsid w:val="00DA6BB0"/>
    <w:rsid w:val="00E00F3D"/>
    <w:rsid w:val="00E13B69"/>
    <w:rsid w:val="00E22673"/>
    <w:rsid w:val="00E26169"/>
    <w:rsid w:val="00E66A9E"/>
    <w:rsid w:val="00EA438A"/>
    <w:rsid w:val="00EE5B12"/>
    <w:rsid w:val="00EF6D3B"/>
    <w:rsid w:val="00F0271B"/>
    <w:rsid w:val="00F14E20"/>
    <w:rsid w:val="00F165C5"/>
    <w:rsid w:val="00F4759F"/>
    <w:rsid w:val="00F713CB"/>
    <w:rsid w:val="00F716F0"/>
    <w:rsid w:val="00F84269"/>
    <w:rsid w:val="00FC7CB9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BD66"/>
  <w15:docId w15:val="{B6D85331-6A8D-44FF-B2EA-95BC090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4266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6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6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6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6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60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6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icketmaster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arraren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González</cp:lastModifiedBy>
  <cp:revision>15</cp:revision>
  <cp:lastPrinted>2019-09-27T14:58:00Z</cp:lastPrinted>
  <dcterms:created xsi:type="dcterms:W3CDTF">2019-09-16T09:20:00Z</dcterms:created>
  <dcterms:modified xsi:type="dcterms:W3CDTF">2019-10-10T15:31:00Z</dcterms:modified>
</cp:coreProperties>
</file>