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0D" w:rsidRDefault="006A0158">
      <w:pPr>
        <w:jc w:val="both"/>
      </w:pPr>
      <w:r>
        <w:rPr>
          <w:rFonts w:ascii="Montserrat" w:eastAsia="Montserrat" w:hAnsi="Montserrat" w:cs="Montserrat"/>
          <w:b/>
        </w:rPr>
        <w:t>PRENTSA OHARRA</w:t>
      </w:r>
    </w:p>
    <w:p w:rsidR="00A7680D" w:rsidRDefault="00A7680D">
      <w:pPr>
        <w:jc w:val="both"/>
        <w:rPr>
          <w:rFonts w:ascii="Montserrat" w:eastAsia="Montserrat" w:hAnsi="Montserrat" w:cs="Montserrat"/>
        </w:rPr>
      </w:pPr>
    </w:p>
    <w:p w:rsidR="00A7680D" w:rsidRDefault="006A0158">
      <w:pPr>
        <w:jc w:val="center"/>
        <w:rPr>
          <w:rFonts w:ascii="Montserrat" w:eastAsia="Montserrat" w:hAnsi="Montserrat" w:cs="Montserrat"/>
          <w:sz w:val="32"/>
          <w:szCs w:val="32"/>
        </w:rPr>
      </w:pPr>
      <w:proofErr w:type="spellStart"/>
      <w:r>
        <w:rPr>
          <w:rFonts w:ascii="Montserrat" w:eastAsia="Montserrat" w:hAnsi="Montserrat" w:cs="Montserrat"/>
          <w:sz w:val="32"/>
          <w:szCs w:val="32"/>
        </w:rPr>
        <w:t>Nafarro</w:t>
      </w:r>
      <w:proofErr w:type="spellEnd"/>
      <w:r>
        <w:rPr>
          <w:rFonts w:ascii="Montserrat" w:eastAsia="Montserrat" w:hAnsi="Montserrat" w:cs="Montserrat"/>
          <w:sz w:val="32"/>
          <w:szCs w:val="32"/>
        </w:rPr>
        <w:t xml:space="preserve"> Arena </w:t>
      </w:r>
      <w:proofErr w:type="spellStart"/>
      <w:r>
        <w:rPr>
          <w:rFonts w:ascii="Montserrat" w:eastAsia="Montserrat" w:hAnsi="Montserrat" w:cs="Montserrat"/>
          <w:sz w:val="32"/>
          <w:szCs w:val="32"/>
        </w:rPr>
        <w:t>abenduaren</w:t>
      </w:r>
      <w:proofErr w:type="spellEnd"/>
      <w:r>
        <w:rPr>
          <w:rFonts w:ascii="Montserrat" w:eastAsia="Montserrat" w:hAnsi="Montserrat" w:cs="Montserrat"/>
          <w:sz w:val="32"/>
          <w:szCs w:val="32"/>
        </w:rPr>
        <w:t xml:space="preserve"> 27an Pilota ate </w:t>
      </w:r>
      <w:proofErr w:type="spellStart"/>
      <w:r>
        <w:rPr>
          <w:rFonts w:ascii="Montserrat" w:eastAsia="Montserrat" w:hAnsi="Montserrat" w:cs="Montserrat"/>
          <w:sz w:val="32"/>
          <w:szCs w:val="32"/>
        </w:rPr>
        <w:t>irekiko</w:t>
      </w:r>
      <w:proofErr w:type="spellEnd"/>
      <w:r>
        <w:rPr>
          <w:rFonts w:ascii="Montserrat" w:eastAsia="Montserrat" w:hAnsi="Montserrat" w:cs="Montserrat"/>
          <w:sz w:val="32"/>
          <w:szCs w:val="32"/>
        </w:rPr>
        <w:t xml:space="preserve"> IV. </w:t>
      </w:r>
      <w:proofErr w:type="spellStart"/>
      <w:proofErr w:type="gramStart"/>
      <w:r>
        <w:rPr>
          <w:rFonts w:ascii="Montserrat" w:eastAsia="Montserrat" w:hAnsi="Montserrat" w:cs="Montserrat"/>
          <w:sz w:val="32"/>
          <w:szCs w:val="32"/>
        </w:rPr>
        <w:t>jardunaldia</w:t>
      </w:r>
      <w:proofErr w:type="spellEnd"/>
      <w:proofErr w:type="gramEnd"/>
      <w:r>
        <w:rPr>
          <w:rFonts w:ascii="Montserrat" w:eastAsia="Montserrat" w:hAnsi="Montserrat" w:cs="Montserrat"/>
          <w:sz w:val="32"/>
          <w:szCs w:val="32"/>
        </w:rPr>
        <w:t xml:space="preserve"> </w:t>
      </w:r>
      <w:proofErr w:type="spellStart"/>
      <w:r>
        <w:rPr>
          <w:rFonts w:ascii="Montserrat" w:eastAsia="Montserrat" w:hAnsi="Montserrat" w:cs="Montserrat"/>
          <w:sz w:val="32"/>
          <w:szCs w:val="32"/>
        </w:rPr>
        <w:t>jasoko</w:t>
      </w:r>
      <w:proofErr w:type="spellEnd"/>
      <w:r>
        <w:rPr>
          <w:rFonts w:ascii="Montserrat" w:eastAsia="Montserrat" w:hAnsi="Montserrat" w:cs="Montserrat"/>
          <w:sz w:val="32"/>
          <w:szCs w:val="32"/>
        </w:rPr>
        <w:t xml:space="preserve"> </w:t>
      </w:r>
      <w:proofErr w:type="spellStart"/>
      <w:r>
        <w:rPr>
          <w:rFonts w:ascii="Montserrat" w:eastAsia="Montserrat" w:hAnsi="Montserrat" w:cs="Montserrat"/>
          <w:sz w:val="32"/>
          <w:szCs w:val="32"/>
        </w:rPr>
        <w:t>ditu</w:t>
      </w:r>
      <w:proofErr w:type="spellEnd"/>
    </w:p>
    <w:p w:rsidR="00A7680D" w:rsidRDefault="00A7680D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:rsidR="00A7680D" w:rsidRDefault="006A0158">
      <w:pPr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proofErr w:type="spellStart"/>
      <w:r>
        <w:rPr>
          <w:rFonts w:ascii="Montserrat" w:eastAsia="Montserrat" w:hAnsi="Montserrat" w:cs="Montserrat"/>
          <w:sz w:val="22"/>
          <w:szCs w:val="22"/>
        </w:rPr>
        <w:t>Ekintzak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ElkarPelota-monitoreekin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egingo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dira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Juan Martínez de Irujo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Peio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Martínez de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Eulate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Patxi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Eugi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eta Fernando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Goñi-rekin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saioen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arduradunak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izango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dira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Urte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honetan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Maite Ruiz eta Haizea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Zamoraren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sorospena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izango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dute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Pabiloirako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bisitaldi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gidatuekin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konbinatuko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a.</w:t>
      </w:r>
    </w:p>
    <w:bookmarkEnd w:id="0"/>
    <w:p w:rsidR="00A7680D" w:rsidRDefault="00A7680D">
      <w:pPr>
        <w:jc w:val="both"/>
        <w:rPr>
          <w:rFonts w:ascii="Montserrat Light" w:eastAsia="Montserrat Light" w:hAnsi="Montserrat Light" w:cs="Montserrat Light"/>
          <w:sz w:val="22"/>
          <w:szCs w:val="22"/>
        </w:rPr>
      </w:pPr>
    </w:p>
    <w:p w:rsidR="00A7680D" w:rsidRDefault="00A7680D">
      <w:pPr>
        <w:jc w:val="both"/>
        <w:rPr>
          <w:rFonts w:ascii="Montserrat Light" w:eastAsia="Montserrat Light" w:hAnsi="Montserrat Light" w:cs="Montserrat Light"/>
          <w:sz w:val="22"/>
          <w:szCs w:val="22"/>
        </w:rPr>
      </w:pPr>
    </w:p>
    <w:p w:rsidR="00A7680D" w:rsidRDefault="006A0158">
      <w:pPr>
        <w:spacing w:line="276" w:lineRule="auto"/>
        <w:rPr>
          <w:rFonts w:ascii="Montserrat" w:eastAsia="Montserrat" w:hAnsi="Montserrat" w:cs="Montserrat"/>
          <w:sz w:val="18"/>
          <w:szCs w:val="18"/>
        </w:rPr>
      </w:pP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Iruñean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, 2018ko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abenduaren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21a</w:t>
      </w:r>
      <w:r>
        <w:rPr>
          <w:rFonts w:ascii="Montserrat" w:eastAsia="Montserrat" w:hAnsi="Montserrat" w:cs="Montserrat"/>
          <w:sz w:val="18"/>
          <w:szCs w:val="18"/>
        </w:rPr>
        <w:t xml:space="preserve">.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ElkarPelota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Nafarro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Arenara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iristen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da Pilota Ate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Irekiko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IV.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Jardunaldia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egiteko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.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Ekintzak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abenduaren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27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arratsaldean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izango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dira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.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Jardunaldi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antolamenduaren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helburuak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etxeko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txikiekin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pilotaz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gozatzea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eta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instalazio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berri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hau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ezagutzea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barrutik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dira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.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Gainera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,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bisitaldi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gidatuak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egingo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dira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egun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bertan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,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pabilioia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ezagutzeko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barrakarik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izena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eman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behar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da 948 066 200ean.</w:t>
      </w:r>
    </w:p>
    <w:p w:rsidR="00A7680D" w:rsidRDefault="00A7680D">
      <w:pPr>
        <w:spacing w:line="276" w:lineRule="auto"/>
        <w:rPr>
          <w:rFonts w:ascii="Montserrat" w:eastAsia="Montserrat" w:hAnsi="Montserrat" w:cs="Montserrat"/>
          <w:sz w:val="18"/>
          <w:szCs w:val="18"/>
        </w:rPr>
      </w:pPr>
    </w:p>
    <w:p w:rsidR="00A7680D" w:rsidRDefault="006A0158">
      <w:p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6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urtetik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-14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urteraino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neska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eta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mutil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guztiak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etortzera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gonbidatuak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daude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. Pilota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maila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ez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du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inporta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,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baldintza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bakarra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etortzeko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pilota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jokatzeko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gogoak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izatea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da.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Aipaturiko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jarduera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egiteko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monitore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arduradunak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ElkarPelotakoak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izango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dira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. Juan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Martinez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de Irujo,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Peio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Martinez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de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Eulate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,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Patxi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Eugi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eta Fernando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Goñi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.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Urte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honetan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, pilota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femeninoaren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erreferenteko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sorospenarekin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Maite Ruiz eta Haizea Zamora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izango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dira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nesken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arteko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jarduera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bultzatzeko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.</w:t>
      </w:r>
    </w:p>
    <w:p w:rsidR="00A7680D" w:rsidRDefault="00A7680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A7680D" w:rsidRPr="000F48CA" w:rsidRDefault="006A0158" w:rsidP="000F48CA">
      <w:p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Pilota-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ordutegi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saioak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>:</w:t>
      </w:r>
      <w:r>
        <w:rPr>
          <w:rFonts w:ascii="Montserrat" w:eastAsia="Montserrat" w:hAnsi="Montserrat" w:cs="Montserrat"/>
          <w:sz w:val="18"/>
          <w:szCs w:val="18"/>
        </w:rPr>
        <w:br/>
        <w:t xml:space="preserve">- 17:00-18:15 6 eta 10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urte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bitarteko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mutilak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eta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neskak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.</w:t>
      </w:r>
      <w:r>
        <w:rPr>
          <w:rFonts w:ascii="Montserrat" w:eastAsia="Montserrat" w:hAnsi="Montserrat" w:cs="Montserrat"/>
          <w:sz w:val="18"/>
          <w:szCs w:val="18"/>
        </w:rPr>
        <w:br/>
        <w:t xml:space="preserve">- 18:15- 19:30 11 eta 14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urte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bitarteko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mutilak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eta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neskak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.</w:t>
      </w:r>
      <w:r>
        <w:rPr>
          <w:rFonts w:ascii="Montserrat" w:eastAsia="Montserrat" w:hAnsi="Montserrat" w:cs="Montserrat"/>
          <w:sz w:val="18"/>
          <w:szCs w:val="18"/>
        </w:rPr>
        <w:br/>
      </w:r>
      <w:r>
        <w:rPr>
          <w:rFonts w:ascii="Montserrat" w:eastAsia="Montserrat" w:hAnsi="Montserrat" w:cs="Montserrat"/>
          <w:sz w:val="18"/>
          <w:szCs w:val="18"/>
        </w:rPr>
        <w:br/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Bestaldetik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,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Nafarro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Arena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hiritasunetariari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irekitakoak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lau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bisitaldi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gidatuak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antolatu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ditu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(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hiru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gaztelaniaz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eta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bat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euskaraz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).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Bisitaldirak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joateko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948 066 200an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izena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eman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behar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da.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Bisita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hauek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jarraitutasuna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ematen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diete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irekitze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-astean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zehar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irakatsitakoei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.</w:t>
      </w:r>
    </w:p>
    <w:p w:rsidR="00A7680D" w:rsidRDefault="00A7680D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A7680D" w:rsidRDefault="006A0158">
      <w:pPr>
        <w:jc w:val="both"/>
        <w:rPr>
          <w:b/>
        </w:rPr>
      </w:pP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Nafarroa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Arena: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imaginatzen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duzun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baino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askoz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gehiago</w:t>
      </w:r>
      <w:proofErr w:type="spellEnd"/>
    </w:p>
    <w:p w:rsidR="00A7680D" w:rsidRDefault="006A0158">
      <w:pPr>
        <w:jc w:val="both"/>
      </w:pP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Nafarroa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Arena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Nafarroako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erabilera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anitzeko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kiroldegia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da.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Iruñean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dago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eta mota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askotako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ekitaldiak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hartu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ditzaken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pabilioia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da.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Guztira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, 11800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pertsona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jaso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ahal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ditu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.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Modu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berean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,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instalazio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aproposa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du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zinema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eta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publizitate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filmatzeak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izateko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,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bere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teknologiari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esker,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efizientea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delako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>.</w:t>
      </w:r>
    </w:p>
    <w:p w:rsidR="00A7680D" w:rsidRDefault="00A7680D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A7680D" w:rsidRDefault="006A0158">
      <w:pPr>
        <w:jc w:val="both"/>
      </w:pPr>
      <w:proofErr w:type="spellStart"/>
      <w:r>
        <w:rPr>
          <w:rFonts w:ascii="Montserrat Light" w:eastAsia="Montserrat Light" w:hAnsi="Montserrat Light" w:cs="Montserrat Light"/>
          <w:b/>
          <w:sz w:val="18"/>
          <w:szCs w:val="18"/>
        </w:rPr>
        <w:t>Informazio</w:t>
      </w:r>
      <w:proofErr w:type="spellEnd"/>
      <w:r>
        <w:rPr>
          <w:rFonts w:ascii="Montserrat Light" w:eastAsia="Montserrat Light" w:hAnsi="Montserrat Light" w:cs="Montserrat Light"/>
          <w:b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b/>
          <w:sz w:val="18"/>
          <w:szCs w:val="18"/>
        </w:rPr>
        <w:t>gehiago</w:t>
      </w:r>
      <w:proofErr w:type="spellEnd"/>
      <w:r>
        <w:rPr>
          <w:rFonts w:ascii="Montserrat Light" w:eastAsia="Montserrat Light" w:hAnsi="Montserrat Light" w:cs="Montserrat Light"/>
          <w:b/>
          <w:sz w:val="18"/>
          <w:szCs w:val="18"/>
        </w:rPr>
        <w:t>:</w:t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</w:p>
    <w:p w:rsidR="00A7680D" w:rsidRDefault="006A0158">
      <w:pPr>
        <w:jc w:val="both"/>
      </w:pPr>
      <w:r>
        <w:rPr>
          <w:rFonts w:ascii="Montserrat Light" w:eastAsia="Montserrat Light" w:hAnsi="Montserrat Light" w:cs="Montserrat Light"/>
          <w:sz w:val="18"/>
          <w:szCs w:val="18"/>
        </w:rPr>
        <w:t>Diana González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  <w:t xml:space="preserve"> </w:t>
      </w:r>
    </w:p>
    <w:p w:rsidR="00A7680D" w:rsidRDefault="006A0158">
      <w:pPr>
        <w:jc w:val="both"/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d.gonzalez@nicdo.es 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  <w:t xml:space="preserve"> </w:t>
      </w:r>
    </w:p>
    <w:p w:rsidR="00A7680D" w:rsidRDefault="006A0158">
      <w:pPr>
        <w:jc w:val="both"/>
      </w:pPr>
      <w:r>
        <w:rPr>
          <w:rFonts w:ascii="Montserrat Light" w:eastAsia="Montserrat Light" w:hAnsi="Montserrat Light" w:cs="Montserrat Light"/>
          <w:sz w:val="18"/>
          <w:szCs w:val="18"/>
        </w:rPr>
        <w:t>www.navarrarena.com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</w:p>
    <w:p w:rsidR="00A7680D" w:rsidRDefault="006A0158">
      <w:pPr>
        <w:jc w:val="both"/>
      </w:pPr>
      <w:r>
        <w:rPr>
          <w:rFonts w:ascii="Montserrat Light" w:eastAsia="Montserrat Light" w:hAnsi="Montserrat Light" w:cs="Montserrat Light"/>
          <w:sz w:val="18"/>
          <w:szCs w:val="18"/>
        </w:rPr>
        <w:t>948066200</w:t>
      </w:r>
    </w:p>
    <w:p w:rsidR="00A7680D" w:rsidRDefault="00A7680D">
      <w:pPr>
        <w:jc w:val="both"/>
      </w:pPr>
    </w:p>
    <w:sectPr w:rsidR="00A7680D">
      <w:headerReference w:type="default" r:id="rId6"/>
      <w:footerReference w:type="default" r:id="rId7"/>
      <w:pgSz w:w="11906" w:h="16838"/>
      <w:pgMar w:top="1417" w:right="1701" w:bottom="1417" w:left="1701" w:header="665" w:footer="9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A6" w:rsidRDefault="008F68A6">
      <w:r>
        <w:separator/>
      </w:r>
    </w:p>
  </w:endnote>
  <w:endnote w:type="continuationSeparator" w:id="0">
    <w:p w:rsidR="008F68A6" w:rsidRDefault="008F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0D" w:rsidRDefault="00A7680D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:rsidR="00A7680D" w:rsidRDefault="00A7680D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:rsidR="00A7680D" w:rsidRDefault="006A0158">
    <w:pPr>
      <w:tabs>
        <w:tab w:val="left" w:pos="2057"/>
      </w:tabs>
    </w:pPr>
    <w:r>
      <w:rPr>
        <w:rFonts w:ascii="Montserrat" w:eastAsia="Montserrat" w:hAnsi="Montserrat" w:cs="Montserrat"/>
        <w:b/>
        <w:sz w:val="16"/>
        <w:szCs w:val="16"/>
      </w:rPr>
      <w:t>NAVARRA DE INFRAESTRUCTURAS DE CULTURA, DEPORTE Y OCIO</w:t>
    </w:r>
    <w:r>
      <w:rPr>
        <w:rFonts w:ascii="Montserrat" w:eastAsia="Montserrat" w:hAnsi="Montserrat" w:cs="Montserrat"/>
        <w:sz w:val="16"/>
        <w:szCs w:val="16"/>
      </w:rPr>
      <w:t>. S.L. B31931959</w:t>
    </w:r>
  </w:p>
  <w:p w:rsidR="00A7680D" w:rsidRDefault="006A015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rFonts w:ascii="Montserrat" w:eastAsia="Montserrat" w:hAnsi="Montserrat" w:cs="Montserrat"/>
        <w:color w:val="000000"/>
        <w:sz w:val="13"/>
        <w:szCs w:val="13"/>
      </w:rPr>
      <w:t xml:space="preserve">Plaza </w:t>
    </w:r>
    <w:proofErr w:type="spellStart"/>
    <w:r>
      <w:rPr>
        <w:rFonts w:ascii="Montserrat" w:eastAsia="Montserrat" w:hAnsi="Montserrat" w:cs="Montserrat"/>
        <w:color w:val="000000"/>
        <w:sz w:val="13"/>
        <w:szCs w:val="13"/>
      </w:rPr>
      <w:t>Aizagerria</w:t>
    </w:r>
    <w:proofErr w:type="spellEnd"/>
    <w:r>
      <w:rPr>
        <w:rFonts w:ascii="Montserrat" w:eastAsia="Montserrat" w:hAnsi="Montserrat" w:cs="Montserrat"/>
        <w:color w:val="000000"/>
        <w:sz w:val="13"/>
        <w:szCs w:val="13"/>
      </w:rPr>
      <w:t xml:space="preserve"> 1, 31006 Pamplona, Navarra (ESPAÑA) · </w:t>
    </w:r>
    <w:r>
      <w:rPr>
        <w:rFonts w:ascii="Montserrat" w:eastAsia="Montserrat" w:hAnsi="Montserrat" w:cs="Montserrat"/>
        <w:b/>
        <w:color w:val="000000"/>
        <w:sz w:val="13"/>
        <w:szCs w:val="13"/>
      </w:rPr>
      <w:t>T.: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948 066 200 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 infonavarrarena@nicdo.es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www.navarrarena.com</w:t>
    </w:r>
  </w:p>
  <w:p w:rsidR="00A7680D" w:rsidRDefault="00A7680D">
    <w:pPr>
      <w:pBdr>
        <w:top w:val="nil"/>
        <w:left w:val="nil"/>
        <w:bottom w:val="nil"/>
        <w:right w:val="nil"/>
        <w:between w:val="nil"/>
      </w:pBdr>
      <w:ind w:left="-284"/>
      <w:rPr>
        <w:rFonts w:ascii="Montserrat" w:eastAsia="Montserrat" w:hAnsi="Montserrat" w:cs="Montserrat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A6" w:rsidRDefault="008F68A6">
      <w:r>
        <w:separator/>
      </w:r>
    </w:p>
  </w:footnote>
  <w:footnote w:type="continuationSeparator" w:id="0">
    <w:p w:rsidR="008F68A6" w:rsidRDefault="008F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0D" w:rsidRDefault="007C7639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  <w:r>
      <w:rPr>
        <w:noProof/>
        <w:color w:val="000000"/>
      </w:rPr>
      <w:drawing>
        <wp:inline distT="0" distB="0" distL="114300" distR="114300" wp14:anchorId="14462CF0" wp14:editId="6336B379">
          <wp:extent cx="2057400" cy="39560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7680D" w:rsidRDefault="006A0158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059940" cy="39497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9940" cy="394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:rsidR="00A7680D" w:rsidRDefault="00A7680D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:rsidR="00A7680D" w:rsidRDefault="00A7680D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680D"/>
    <w:rsid w:val="000F48CA"/>
    <w:rsid w:val="006A0158"/>
    <w:rsid w:val="007C7639"/>
    <w:rsid w:val="008F68A6"/>
    <w:rsid w:val="00A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3BE1B-F7F7-41D3-9188-F388056E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8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8C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C7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639"/>
  </w:style>
  <w:style w:type="paragraph" w:styleId="Piedepgina">
    <w:name w:val="footer"/>
    <w:basedOn w:val="Normal"/>
    <w:link w:val="PiedepginaCar"/>
    <w:uiPriority w:val="99"/>
    <w:unhideWhenUsed/>
    <w:rsid w:val="007C7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González</cp:lastModifiedBy>
  <cp:revision>3</cp:revision>
  <cp:lastPrinted>2018-12-21T15:06:00Z</cp:lastPrinted>
  <dcterms:created xsi:type="dcterms:W3CDTF">2018-12-21T15:06:00Z</dcterms:created>
  <dcterms:modified xsi:type="dcterms:W3CDTF">2018-12-21T15:30:00Z</dcterms:modified>
</cp:coreProperties>
</file>